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49FB87B7"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sausio </w:t>
          </w:r>
          <w:r w:rsidR="009249D5" w:rsidRPr="007E76CA">
            <w:rPr>
              <w:rFonts w:cstheme="minorHAnsi"/>
            </w:rPr>
            <w:t>21</w:t>
          </w:r>
          <w:r w:rsidR="006E78FB" w:rsidRPr="007E76CA">
            <w:rPr>
              <w:rFonts w:cstheme="minorHAnsi"/>
            </w:rPr>
            <w:t xml:space="preserve"> </w:t>
          </w:r>
          <w:r w:rsidRPr="007E76CA">
            <w:rPr>
              <w:rFonts w:cstheme="minorHAnsi"/>
            </w:rPr>
            <w:t xml:space="preserve">d.  </w:t>
          </w:r>
        </w:p>
        <w:p w14:paraId="4D7D5642" w14:textId="54F0AA63" w:rsidR="00BF7F00" w:rsidRPr="007E76CA" w:rsidRDefault="00BF7F00" w:rsidP="004F22A6">
          <w:pPr>
            <w:spacing w:after="0"/>
            <w:ind w:firstLine="5812"/>
            <w:jc w:val="both"/>
            <w:rPr>
              <w:rFonts w:cstheme="minorHAnsi"/>
            </w:rPr>
          </w:pPr>
          <w:r w:rsidRPr="007E76CA">
            <w:rPr>
              <w:rFonts w:cstheme="minorHAnsi"/>
            </w:rPr>
            <w:t>protokolu Nr. 32-16-</w:t>
          </w:r>
          <w:r w:rsidR="009249D5" w:rsidRPr="007E76CA">
            <w:rPr>
              <w:rFonts w:cstheme="minorHAnsi"/>
            </w:rPr>
            <w:t>4</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4D533F" w:rsidRDefault="00A44AED" w:rsidP="004E4612">
          <w:pPr>
            <w:spacing w:after="120" w:line="20" w:lineRule="atLeast"/>
            <w:contextualSpacing/>
            <w:jc w:val="center"/>
            <w:rPr>
              <w:rFonts w:cstheme="minorHAnsi"/>
              <w:b/>
              <w:bCs/>
              <w:sz w:val="28"/>
              <w:szCs w:val="28"/>
            </w:rPr>
          </w:pPr>
          <w:r w:rsidRPr="004D533F">
            <w:rPr>
              <w:rFonts w:cstheme="minorHAnsi"/>
              <w:b/>
              <w:bCs/>
              <w:sz w:val="28"/>
              <w:szCs w:val="28"/>
            </w:rPr>
            <w:t>TARPTAUTINIO</w:t>
          </w:r>
          <w:r w:rsidRPr="004D533F">
            <w:rPr>
              <w:rFonts w:cstheme="minorHAnsi"/>
              <w:b/>
              <w:bCs/>
              <w:color w:val="00B050"/>
              <w:sz w:val="28"/>
              <w:szCs w:val="28"/>
            </w:rPr>
            <w:t xml:space="preserve"> </w:t>
          </w:r>
          <w:r w:rsidR="004F22A6" w:rsidRPr="004D533F">
            <w:rPr>
              <w:rFonts w:cstheme="minorHAnsi"/>
              <w:b/>
              <w:bCs/>
              <w:sz w:val="28"/>
              <w:szCs w:val="28"/>
            </w:rPr>
            <w:t xml:space="preserve">VIEŠOJO PIRKIMO </w:t>
          </w:r>
          <w:bookmarkStart w:id="1" w:name="_Hlk200369532"/>
        </w:p>
        <w:p w14:paraId="2B1A11BA" w14:textId="653CB4DD" w:rsidR="00D039E8" w:rsidRPr="004D533F" w:rsidRDefault="008F2C51" w:rsidP="00F12ABC">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bookmarkStart w:id="2" w:name="_Hlk220061588"/>
          <w:bookmarkEnd w:id="1"/>
          <w:r w:rsidR="00F12ABC" w:rsidRPr="00F12ABC">
            <w:rPr>
              <w:rFonts w:ascii="Calibri" w:eastAsia="Times New Roman" w:hAnsi="Calibri" w:cs="Calibri"/>
              <w:b/>
              <w:bCs/>
              <w:sz w:val="28"/>
              <w:szCs w:val="28"/>
            </w:rPr>
            <w:t>KIET</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J</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(GAMINAM</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BALD</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(SPINT</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LOVY</w:t>
          </w:r>
          <w:r w:rsidR="00F12ABC" w:rsidRPr="00F12ABC">
            <w:rPr>
              <w:rFonts w:ascii="Calibri" w:eastAsia="Times New Roman" w:hAnsi="Calibri" w:cs="Calibri" w:hint="eastAsia"/>
              <w:b/>
              <w:bCs/>
              <w:sz w:val="28"/>
              <w:szCs w:val="28"/>
            </w:rPr>
            <w:t>Č</w:t>
          </w:r>
          <w:r w:rsidR="00F12ABC" w:rsidRPr="00F12ABC">
            <w:rPr>
              <w:rFonts w:ascii="Calibri" w:eastAsia="Times New Roman" w:hAnsi="Calibri" w:cs="Calibri"/>
              <w:b/>
              <w:bCs/>
              <w:sz w:val="28"/>
              <w:szCs w:val="28"/>
            </w:rPr>
            <w:t>I</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VIRTUV</w:t>
          </w:r>
          <w:r w:rsidR="00F12ABC" w:rsidRPr="00F12ABC">
            <w:rPr>
              <w:rFonts w:ascii="Calibri" w:eastAsia="Times New Roman" w:hAnsi="Calibri" w:cs="Calibri" w:hint="eastAsia"/>
              <w:b/>
              <w:bCs/>
              <w:sz w:val="28"/>
              <w:szCs w:val="28"/>
            </w:rPr>
            <w:t>Ė</w:t>
          </w:r>
          <w:r w:rsidR="00F12ABC" w:rsidRPr="00F12ABC">
            <w:rPr>
              <w:rFonts w:ascii="Calibri" w:eastAsia="Times New Roman" w:hAnsi="Calibri" w:cs="Calibri"/>
              <w:b/>
              <w:bCs/>
              <w:sz w:val="28"/>
              <w:szCs w:val="28"/>
            </w:rPr>
            <w:t>LI</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IR KT.),</w:t>
          </w:r>
          <w:r w:rsidR="005A70D7">
            <w:rPr>
              <w:rFonts w:ascii="Calibri" w:eastAsia="Times New Roman" w:hAnsi="Calibri" w:cs="Calibri"/>
              <w:b/>
              <w:bCs/>
              <w:sz w:val="28"/>
              <w:szCs w:val="28"/>
            </w:rPr>
            <w:t xml:space="preserve"> </w:t>
          </w:r>
          <w:r w:rsidR="00F12ABC" w:rsidRPr="00F12ABC">
            <w:rPr>
              <w:rFonts w:ascii="Calibri" w:eastAsia="Times New Roman" w:hAnsi="Calibri" w:cs="Calibri"/>
              <w:b/>
              <w:bCs/>
              <w:sz w:val="28"/>
              <w:szCs w:val="28"/>
            </w:rPr>
            <w:t>SKIRT</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KAUNO TIRKILI</w:t>
          </w:r>
          <w:r w:rsidR="00F12ABC" w:rsidRPr="00F12ABC">
            <w:rPr>
              <w:rFonts w:ascii="Calibri" w:eastAsia="Times New Roman" w:hAnsi="Calibri" w:cs="Calibri" w:hint="eastAsia"/>
              <w:b/>
              <w:bCs/>
              <w:sz w:val="28"/>
              <w:szCs w:val="28"/>
            </w:rPr>
            <w:t>Š</w:t>
          </w:r>
          <w:r w:rsidR="00F12ABC" w:rsidRPr="00F12ABC">
            <w:rPr>
              <w:rFonts w:ascii="Calibri" w:eastAsia="Times New Roman" w:hAnsi="Calibri" w:cs="Calibri"/>
              <w:b/>
              <w:bCs/>
              <w:sz w:val="28"/>
              <w:szCs w:val="28"/>
            </w:rPr>
            <w:t>KI</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MOKYKLAI-DAR</w:t>
          </w:r>
          <w:r w:rsidR="00F12ABC" w:rsidRPr="00F12ABC">
            <w:rPr>
              <w:rFonts w:ascii="Calibri" w:eastAsia="Times New Roman" w:hAnsi="Calibri" w:cs="Calibri" w:hint="eastAsia"/>
              <w:b/>
              <w:bCs/>
              <w:sz w:val="28"/>
              <w:szCs w:val="28"/>
            </w:rPr>
            <w:t>Ž</w:t>
          </w:r>
          <w:r w:rsidR="00F12ABC" w:rsidRPr="00F12ABC">
            <w:rPr>
              <w:rFonts w:ascii="Calibri" w:eastAsia="Times New Roman" w:hAnsi="Calibri" w:cs="Calibri"/>
              <w:b/>
              <w:bCs/>
              <w:sz w:val="28"/>
              <w:szCs w:val="28"/>
            </w:rPr>
            <w:t>ELIUI, ADRESU</w:t>
          </w:r>
          <w:r w:rsidR="00F12ABC">
            <w:rPr>
              <w:rFonts w:ascii="Calibri" w:eastAsia="Times New Roman" w:hAnsi="Calibri" w:cs="Calibri"/>
              <w:b/>
              <w:bCs/>
              <w:sz w:val="28"/>
              <w:szCs w:val="28"/>
            </w:rPr>
            <w:t>:</w:t>
          </w:r>
          <w:r w:rsidR="00F12ABC" w:rsidRPr="00F12ABC">
            <w:rPr>
              <w:rFonts w:ascii="Calibri" w:eastAsia="Times New Roman" w:hAnsi="Calibri" w:cs="Calibri"/>
              <w:b/>
              <w:bCs/>
              <w:sz w:val="28"/>
              <w:szCs w:val="28"/>
            </w:rPr>
            <w:t xml:space="preserve"> DVAR</w:t>
          </w:r>
          <w:r w:rsidR="00F12ABC" w:rsidRPr="00F12ABC">
            <w:rPr>
              <w:rFonts w:ascii="Calibri" w:eastAsia="Times New Roman" w:hAnsi="Calibri" w:cs="Calibri" w:hint="eastAsia"/>
              <w:b/>
              <w:bCs/>
              <w:sz w:val="28"/>
              <w:szCs w:val="28"/>
            </w:rPr>
            <w:t>Ų</w:t>
          </w:r>
          <w:r w:rsidR="00F12ABC" w:rsidRPr="00F12ABC">
            <w:rPr>
              <w:rFonts w:ascii="Calibri" w:eastAsia="Times New Roman" w:hAnsi="Calibri" w:cs="Calibri"/>
              <w:b/>
              <w:bCs/>
              <w:sz w:val="28"/>
              <w:szCs w:val="28"/>
            </w:rPr>
            <w:t xml:space="preserve"> G.</w:t>
          </w:r>
          <w:r w:rsidR="005A70D7">
            <w:rPr>
              <w:rFonts w:ascii="Calibri" w:eastAsia="Times New Roman" w:hAnsi="Calibri" w:cs="Calibri"/>
              <w:b/>
              <w:bCs/>
              <w:sz w:val="28"/>
              <w:szCs w:val="28"/>
            </w:rPr>
            <w:t xml:space="preserve"> </w:t>
          </w:r>
          <w:r w:rsidR="00F12ABC" w:rsidRPr="00F12ABC">
            <w:rPr>
              <w:rFonts w:ascii="Calibri" w:eastAsia="Times New Roman" w:hAnsi="Calibri" w:cs="Calibri"/>
              <w:b/>
              <w:bCs/>
              <w:sz w:val="28"/>
              <w:szCs w:val="28"/>
            </w:rPr>
            <w:t>49, KAUNAS, PIRKIM</w:t>
          </w:r>
          <w:r w:rsidR="007576A2">
            <w:rPr>
              <w:rFonts w:ascii="Calibri" w:eastAsia="Times New Roman" w:hAnsi="Calibri" w:cs="Calibri"/>
              <w:b/>
              <w:bCs/>
              <w:sz w:val="28"/>
              <w:szCs w:val="28"/>
            </w:rPr>
            <w:t>AS</w:t>
          </w:r>
          <w:bookmarkEnd w:id="2"/>
          <w:r w:rsidRPr="004D533F">
            <w:rPr>
              <w:rFonts w:cstheme="minorHAnsi"/>
              <w:b/>
              <w:bCs/>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3EA04D7A"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5A70D7">
                      <w:rPr>
                        <w:noProof/>
                        <w:webHidden/>
                      </w:rPr>
                      <w:t>3</w:t>
                    </w:r>
                    <w:r w:rsidR="007E76CA" w:rsidRPr="007E76CA">
                      <w:rPr>
                        <w:noProof/>
                        <w:webHidden/>
                      </w:rPr>
                      <w:fldChar w:fldCharType="end"/>
                    </w:r>
                  </w:hyperlink>
                </w:p>
                <w:p w14:paraId="546F70D7" w14:textId="36B44EAF"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5A70D7">
                      <w:rPr>
                        <w:noProof/>
                        <w:webHidden/>
                      </w:rPr>
                      <w:t>3</w:t>
                    </w:r>
                    <w:r w:rsidRPr="007E76CA">
                      <w:rPr>
                        <w:noProof/>
                        <w:webHidden/>
                      </w:rPr>
                      <w:fldChar w:fldCharType="end"/>
                    </w:r>
                  </w:hyperlink>
                </w:p>
                <w:p w14:paraId="5248CE88" w14:textId="0631313D"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5A70D7">
                      <w:rPr>
                        <w:noProof/>
                        <w:webHidden/>
                      </w:rPr>
                      <w:t>4</w:t>
                    </w:r>
                    <w:r w:rsidRPr="007E76CA">
                      <w:rPr>
                        <w:noProof/>
                        <w:webHidden/>
                      </w:rPr>
                      <w:fldChar w:fldCharType="end"/>
                    </w:r>
                  </w:hyperlink>
                </w:p>
                <w:p w14:paraId="4E281CDC" w14:textId="6C9CD4F4"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5A70D7">
                      <w:rPr>
                        <w:noProof/>
                        <w:webHidden/>
                      </w:rPr>
                      <w:t>4</w:t>
                    </w:r>
                    <w:r w:rsidRPr="007E76CA">
                      <w:rPr>
                        <w:noProof/>
                        <w:webHidden/>
                      </w:rPr>
                      <w:fldChar w:fldCharType="end"/>
                    </w:r>
                  </w:hyperlink>
                </w:p>
                <w:p w14:paraId="73E7FB83" w14:textId="1185C79E"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5A70D7">
                      <w:rPr>
                        <w:noProof/>
                        <w:webHidden/>
                      </w:rPr>
                      <w:t>4</w:t>
                    </w:r>
                    <w:r w:rsidRPr="007E76CA">
                      <w:rPr>
                        <w:noProof/>
                        <w:webHidden/>
                      </w:rPr>
                      <w:fldChar w:fldCharType="end"/>
                    </w:r>
                  </w:hyperlink>
                </w:p>
                <w:p w14:paraId="25A8B765" w14:textId="5E3A4F4B"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5A70D7">
                      <w:rPr>
                        <w:noProof/>
                        <w:webHidden/>
                      </w:rPr>
                      <w:t>4</w:t>
                    </w:r>
                    <w:r w:rsidRPr="007E76CA">
                      <w:rPr>
                        <w:noProof/>
                        <w:webHidden/>
                      </w:rPr>
                      <w:fldChar w:fldCharType="end"/>
                    </w:r>
                  </w:hyperlink>
                </w:p>
                <w:p w14:paraId="54905942" w14:textId="01B40461"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5A70D7">
                      <w:rPr>
                        <w:noProof/>
                        <w:webHidden/>
                      </w:rPr>
                      <w:t>5</w:t>
                    </w:r>
                    <w:r w:rsidRPr="007E76CA">
                      <w:rPr>
                        <w:noProof/>
                        <w:webHidden/>
                      </w:rPr>
                      <w:fldChar w:fldCharType="end"/>
                    </w:r>
                  </w:hyperlink>
                </w:p>
                <w:p w14:paraId="40BD2253" w14:textId="3A1D58B0"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5A70D7">
                      <w:rPr>
                        <w:noProof/>
                        <w:webHidden/>
                      </w:rPr>
                      <w:t>5</w:t>
                    </w:r>
                    <w:r w:rsidRPr="007E76CA">
                      <w:rPr>
                        <w:noProof/>
                        <w:webHidden/>
                      </w:rPr>
                      <w:fldChar w:fldCharType="end"/>
                    </w:r>
                  </w:hyperlink>
                </w:p>
                <w:p w14:paraId="32DAB2D4" w14:textId="3C7E0100"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5A70D7">
                      <w:rPr>
                        <w:noProof/>
                        <w:webHidden/>
                      </w:rPr>
                      <w:t>5</w:t>
                    </w:r>
                    <w:r w:rsidRPr="007E76CA">
                      <w:rPr>
                        <w:noProof/>
                        <w:webHidden/>
                      </w:rPr>
                      <w:fldChar w:fldCharType="end"/>
                    </w:r>
                  </w:hyperlink>
                </w:p>
                <w:p w14:paraId="0B0B3F58" w14:textId="1D7FD359"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5A70D7">
                      <w:rPr>
                        <w:noProof/>
                        <w:webHidden/>
                      </w:rPr>
                      <w:t>6</w:t>
                    </w:r>
                    <w:r w:rsidRPr="007E76CA">
                      <w:rPr>
                        <w:noProof/>
                        <w:webHidden/>
                      </w:rPr>
                      <w:fldChar w:fldCharType="end"/>
                    </w:r>
                  </w:hyperlink>
                </w:p>
                <w:p w14:paraId="4989BBA8" w14:textId="4631C5D6"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5A70D7">
                      <w:rPr>
                        <w:noProof/>
                        <w:webHidden/>
                      </w:rPr>
                      <w:t>6</w:t>
                    </w:r>
                    <w:r w:rsidRPr="007E76CA">
                      <w:rPr>
                        <w:noProof/>
                        <w:webHidden/>
                      </w:rPr>
                      <w:fldChar w:fldCharType="end"/>
                    </w:r>
                  </w:hyperlink>
                </w:p>
                <w:p w14:paraId="43F0E7B5" w14:textId="7C98E943"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Pr="007E76CA">
                      <w:rPr>
                        <w:noProof/>
                        <w:webHidden/>
                      </w:rPr>
                      <w:fldChar w:fldCharType="begin"/>
                    </w:r>
                    <w:r w:rsidRPr="007E76CA">
                      <w:rPr>
                        <w:noProof/>
                        <w:webHidden/>
                      </w:rPr>
                      <w:instrText xml:space="preserve"> PAGEREF _Toc220059893 \h </w:instrText>
                    </w:r>
                    <w:r w:rsidRPr="007E76CA">
                      <w:rPr>
                        <w:noProof/>
                        <w:webHidden/>
                      </w:rPr>
                    </w:r>
                    <w:r w:rsidRPr="007E76CA">
                      <w:rPr>
                        <w:noProof/>
                        <w:webHidden/>
                      </w:rPr>
                      <w:fldChar w:fldCharType="separate"/>
                    </w:r>
                    <w:r w:rsidR="005A70D7">
                      <w:rPr>
                        <w:noProof/>
                        <w:webHidden/>
                      </w:rPr>
                      <w:t>7</w:t>
                    </w:r>
                    <w:r w:rsidRPr="007E76CA">
                      <w:rPr>
                        <w:noProof/>
                        <w:webHidden/>
                      </w:rPr>
                      <w:fldChar w:fldCharType="end"/>
                    </w:r>
                  </w:hyperlink>
                </w:p>
                <w:p w14:paraId="0BF5F621" w14:textId="6C7ABFF7"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5A70D7">
                      <w:rPr>
                        <w:noProof/>
                        <w:webHidden/>
                      </w:rPr>
                      <w:t>10</w:t>
                    </w:r>
                    <w:r w:rsidRPr="007E76CA">
                      <w:rPr>
                        <w:noProof/>
                        <w:webHidden/>
                      </w:rPr>
                      <w:fldChar w:fldCharType="end"/>
                    </w:r>
                  </w:hyperlink>
                </w:p>
                <w:p w14:paraId="75F00EA0" w14:textId="33C960D0"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5A70D7">
                      <w:rPr>
                        <w:noProof/>
                        <w:webHidden/>
                      </w:rPr>
                      <w:t>11</w:t>
                    </w:r>
                    <w:r w:rsidRPr="007E76CA">
                      <w:rPr>
                        <w:noProof/>
                        <w:webHidden/>
                      </w:rPr>
                      <w:fldChar w:fldCharType="end"/>
                    </w:r>
                  </w:hyperlink>
                </w:p>
                <w:p w14:paraId="0114D303" w14:textId="768FA0B3"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5A70D7">
                      <w:rPr>
                        <w:noProof/>
                        <w:webHidden/>
                      </w:rPr>
                      <w:t>21</w:t>
                    </w:r>
                    <w:r w:rsidRPr="007E76CA">
                      <w:rPr>
                        <w:noProof/>
                        <w:webHidden/>
                      </w:rPr>
                      <w:fldChar w:fldCharType="end"/>
                    </w:r>
                  </w:hyperlink>
                </w:p>
                <w:p w14:paraId="16EFC7B9" w14:textId="627EC7B3"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5A70D7">
                      <w:rPr>
                        <w:noProof/>
                        <w:webHidden/>
                      </w:rPr>
                      <w:t>22</w:t>
                    </w:r>
                    <w:r w:rsidRPr="007E76CA">
                      <w:rPr>
                        <w:noProof/>
                        <w:webHidden/>
                      </w:rPr>
                      <w:fldChar w:fldCharType="end"/>
                    </w:r>
                  </w:hyperlink>
                </w:p>
                <w:p w14:paraId="07CDCF71" w14:textId="43A050CE"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5A70D7">
                      <w:rPr>
                        <w:noProof/>
                        <w:webHidden/>
                      </w:rPr>
                      <w:t>23</w:t>
                    </w:r>
                    <w:r w:rsidRPr="007E76CA">
                      <w:rPr>
                        <w:noProof/>
                        <w:webHidden/>
                      </w:rPr>
                      <w:fldChar w:fldCharType="end"/>
                    </w:r>
                  </w:hyperlink>
                </w:p>
                <w:p w14:paraId="7D9BC8BF" w14:textId="18BDC3C0"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„Sutarties projektas“</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5A70D7">
                      <w:rPr>
                        <w:noProof/>
                        <w:webHidden/>
                      </w:rPr>
                      <w:t>25</w:t>
                    </w:r>
                    <w:r w:rsidRPr="007E76CA">
                      <w:rPr>
                        <w:noProof/>
                        <w:webHidden/>
                      </w:rPr>
                      <w:fldChar w:fldCharType="end"/>
                    </w:r>
                  </w:hyperlink>
                </w:p>
                <w:p w14:paraId="57EF8847" w14:textId="25988128"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5A70D7">
                      <w:rPr>
                        <w:noProof/>
                        <w:webHidden/>
                      </w:rPr>
                      <w:t>25</w:t>
                    </w:r>
                    <w:r w:rsidRPr="007E76CA">
                      <w:rPr>
                        <w:noProof/>
                        <w:webHidden/>
                      </w:rPr>
                      <w:fldChar w:fldCharType="end"/>
                    </w:r>
                  </w:hyperlink>
                </w:p>
                <w:p w14:paraId="5C7153C3" w14:textId="146BB850"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5A70D7">
                      <w:rPr>
                        <w:noProof/>
                        <w:webHidden/>
                      </w:rPr>
                      <w:t>27</w:t>
                    </w:r>
                    <w:r w:rsidRPr="007E76CA">
                      <w:rPr>
                        <w:noProof/>
                        <w:webHidden/>
                      </w:rPr>
                      <w:fldChar w:fldCharType="end"/>
                    </w:r>
                  </w:hyperlink>
                </w:p>
                <w:p w14:paraId="02A7588E" w14:textId="757F5DF9"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5A70D7">
                      <w:rPr>
                        <w:noProof/>
                        <w:webHidden/>
                      </w:rPr>
                      <w:t>28</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5A70D7"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208419848"/>
      <w:bookmarkStart w:id="4" w:name="_Toc220059882"/>
      <w:bookmarkStart w:id="5" w:name="_Toc335201954"/>
      <w:bookmarkStart w:id="6" w:name="_Toc147739116"/>
      <w:r w:rsidRPr="007F443A">
        <w:rPr>
          <w:rFonts w:asciiTheme="minorHAnsi" w:hAnsiTheme="minorHAnsi" w:cstheme="minorHAnsi"/>
        </w:rPr>
        <w:lastRenderedPageBreak/>
        <w:t>Bendra informacija</w:t>
      </w:r>
      <w:bookmarkEnd w:id="3"/>
      <w:bookmarkEnd w:id="4"/>
    </w:p>
    <w:p w14:paraId="060726EA" w14:textId="77BC06CE" w:rsidR="007170F0" w:rsidRPr="007170F0" w:rsidRDefault="007170F0" w:rsidP="007170F0">
      <w:pPr>
        <w:pStyle w:val="Sraopastraipa"/>
        <w:numPr>
          <w:ilvl w:val="1"/>
          <w:numId w:val="1"/>
        </w:numPr>
        <w:tabs>
          <w:tab w:val="left" w:pos="993"/>
        </w:tabs>
        <w:spacing w:after="0" w:line="240" w:lineRule="auto"/>
        <w:ind w:left="0" w:firstLine="567"/>
        <w:jc w:val="both"/>
        <w:rPr>
          <w:rFonts w:cstheme="minorHAnsi"/>
        </w:rPr>
      </w:pPr>
      <w:bookmarkStart w:id="7" w:name="_Hlk184050846"/>
      <w:r w:rsidRPr="007170F0">
        <w:rPr>
          <w:rFonts w:cstheme="minorHAnsi"/>
        </w:rPr>
        <w:t xml:space="preserve">Perkančioji organizacija – </w:t>
      </w:r>
      <w:r w:rsidRPr="007170F0">
        <w:rPr>
          <w:rFonts w:cstheme="minorHAnsi"/>
          <w:b/>
        </w:rPr>
        <w:t xml:space="preserve">Kauno </w:t>
      </w:r>
      <w:proofErr w:type="spellStart"/>
      <w:r w:rsidRPr="007170F0">
        <w:rPr>
          <w:rFonts w:cstheme="minorHAnsi"/>
          <w:b/>
        </w:rPr>
        <w:t>Tirkiliškių</w:t>
      </w:r>
      <w:proofErr w:type="spellEnd"/>
      <w:r w:rsidRPr="007170F0">
        <w:rPr>
          <w:rFonts w:cstheme="minorHAnsi"/>
          <w:b/>
        </w:rPr>
        <w:t xml:space="preserve"> mokykla-darželis</w:t>
      </w:r>
      <w:r w:rsidRPr="007170F0">
        <w:rPr>
          <w:rFonts w:eastAsia="Calibri" w:cstheme="minorHAnsi"/>
        </w:rPr>
        <w:t xml:space="preserve">, juridinio asmens kodas </w:t>
      </w:r>
      <w:r w:rsidRPr="007170F0">
        <w:rPr>
          <w:rFonts w:cstheme="minorHAnsi"/>
          <w:b/>
          <w:iCs/>
        </w:rPr>
        <w:t>191094715</w:t>
      </w:r>
      <w:r w:rsidRPr="007170F0">
        <w:rPr>
          <w:rFonts w:eastAsia="Calibri" w:cstheme="minorHAnsi"/>
        </w:rPr>
        <w:t xml:space="preserve">, adresas </w:t>
      </w:r>
      <w:r w:rsidRPr="007170F0">
        <w:rPr>
          <w:b/>
        </w:rPr>
        <w:t>M. Yčo g. 2, LT-46457 Kaunas</w:t>
      </w:r>
      <w:r w:rsidRPr="007170F0">
        <w:rPr>
          <w:rFonts w:eastAsia="Calibri" w:cstheme="minorHAnsi"/>
        </w:rPr>
        <w:t>. Perkančioji organizacija nėra PVM mokėtoja.</w:t>
      </w:r>
    </w:p>
    <w:p w14:paraId="5B6C8DB0" w14:textId="77777777" w:rsidR="007170F0" w:rsidRPr="007170F0" w:rsidRDefault="007170F0" w:rsidP="007170F0">
      <w:pPr>
        <w:pStyle w:val="Sraopastraipa"/>
        <w:numPr>
          <w:ilvl w:val="1"/>
          <w:numId w:val="1"/>
        </w:numPr>
        <w:tabs>
          <w:tab w:val="left" w:pos="993"/>
        </w:tabs>
        <w:spacing w:after="0" w:line="240" w:lineRule="auto"/>
        <w:ind w:left="0" w:firstLine="567"/>
        <w:jc w:val="both"/>
        <w:rPr>
          <w:rFonts w:cstheme="minorHAnsi"/>
        </w:rPr>
      </w:pPr>
      <w:r w:rsidRPr="007170F0">
        <w:rPr>
          <w:rFonts w:eastAsia="Calibri" w:cstheme="minorHAnsi"/>
        </w:rPr>
        <w:t xml:space="preserve">Pirkimą perkančiosios organizacijos vardu atlieka centrinė perkančioji organizacija: </w:t>
      </w:r>
      <w:r w:rsidRPr="007170F0">
        <w:rPr>
          <w:rFonts w:eastAsia="Calibri" w:cstheme="minorHAnsi"/>
          <w:b/>
        </w:rPr>
        <w:t>Kauno miesto savivaldybės administracija</w:t>
      </w:r>
      <w:r w:rsidRPr="007170F0">
        <w:rPr>
          <w:rFonts w:eastAsia="Calibri" w:cstheme="minorHAnsi"/>
        </w:rPr>
        <w:t xml:space="preserve">, juridinio asmens kodas </w:t>
      </w:r>
      <w:r w:rsidRPr="007170F0">
        <w:rPr>
          <w:rFonts w:cstheme="minorHAnsi"/>
          <w:b/>
          <w:iCs/>
        </w:rPr>
        <w:t>188764867</w:t>
      </w:r>
      <w:r w:rsidRPr="007170F0">
        <w:rPr>
          <w:rFonts w:eastAsia="Calibri" w:cstheme="minorHAnsi"/>
        </w:rPr>
        <w:t xml:space="preserve">, adresas </w:t>
      </w:r>
      <w:r w:rsidRPr="007170F0">
        <w:rPr>
          <w:rFonts w:cstheme="minorHAnsi"/>
          <w:b/>
          <w:iCs/>
        </w:rPr>
        <w:t>Laisvės al. 96, 44251 Kaunas</w:t>
      </w:r>
      <w:r w:rsidRPr="007170F0">
        <w:rPr>
          <w:rFonts w:eastAsia="Calibri" w:cstheme="minorHAnsi"/>
        </w:rPr>
        <w:t xml:space="preserve">. </w:t>
      </w:r>
    </w:p>
    <w:p w14:paraId="6E8478FE" w14:textId="77777777" w:rsidR="007170F0" w:rsidRPr="002D6031" w:rsidRDefault="007170F0" w:rsidP="007170F0">
      <w:pPr>
        <w:pStyle w:val="Sraopastraipa"/>
        <w:tabs>
          <w:tab w:val="left" w:pos="9631"/>
        </w:tabs>
        <w:spacing w:after="0" w:line="240" w:lineRule="auto"/>
        <w:ind w:left="357" w:firstLine="210"/>
        <w:jc w:val="both"/>
        <w:rPr>
          <w:rFonts w:cstheme="minorHAnsi"/>
          <w:b/>
          <w:bCs/>
          <w:u w:val="single"/>
        </w:rPr>
      </w:pPr>
      <w:r>
        <w:rPr>
          <w:rFonts w:cstheme="minorHAnsi"/>
          <w:b/>
          <w:bCs/>
          <w:u w:val="single"/>
        </w:rPr>
        <w:t>Centrinės p</w:t>
      </w:r>
      <w:r w:rsidRPr="002D6031">
        <w:rPr>
          <w:rFonts w:cstheme="minorHAnsi"/>
          <w:b/>
          <w:bCs/>
          <w:u w:val="single"/>
        </w:rPr>
        <w:t>erkančiosios organizacijos kontaktiniai asmenys:</w:t>
      </w:r>
    </w:p>
    <w:p w14:paraId="6B175484" w14:textId="1AB75308" w:rsidR="008905AA" w:rsidRPr="00531E5C" w:rsidRDefault="008905AA" w:rsidP="007170F0">
      <w:pPr>
        <w:pStyle w:val="Betarp"/>
        <w:ind w:firstLine="567"/>
        <w:jc w:val="both"/>
      </w:pPr>
      <w:r>
        <w:t xml:space="preserve">– dėl klausimų, susijusių su pirkimo objektu – Kauno miesto savivaldybės administracijos </w:t>
      </w:r>
      <w:bookmarkStart w:id="8" w:name="_Hlk201068605"/>
      <w:r w:rsidR="007321B5">
        <w:rPr>
          <w:rFonts w:eastAsia="Times New Roman" w:cstheme="minorHAnsi"/>
          <w:lang w:eastAsia="en-US"/>
        </w:rPr>
        <w:t xml:space="preserve">Bendrųjų </w:t>
      </w:r>
      <w:r w:rsidR="007321B5" w:rsidRPr="00084548">
        <w:rPr>
          <w:rFonts w:eastAsia="Times New Roman" w:cstheme="minorHAnsi"/>
          <w:lang w:eastAsia="en-US"/>
        </w:rPr>
        <w:t xml:space="preserve">reikalų skyriaus </w:t>
      </w:r>
      <w:r w:rsidR="00294333" w:rsidRPr="00084548">
        <w:rPr>
          <w:rFonts w:eastAsia="Times New Roman" w:cstheme="minorHAnsi"/>
          <w:lang w:eastAsia="en-US"/>
        </w:rPr>
        <w:t>Aprūpinimo</w:t>
      </w:r>
      <w:r w:rsidR="007321B5" w:rsidRPr="00084548">
        <w:rPr>
          <w:rFonts w:eastAsia="Times New Roman" w:cstheme="minorHAnsi"/>
          <w:lang w:eastAsia="en-US"/>
        </w:rPr>
        <w:t xml:space="preserve"> poskyrio specialist</w:t>
      </w:r>
      <w:r w:rsidR="00294333" w:rsidRPr="00084548">
        <w:rPr>
          <w:rFonts w:eastAsia="Times New Roman" w:cstheme="minorHAnsi"/>
          <w:lang w:eastAsia="en-US"/>
        </w:rPr>
        <w:t>ė</w:t>
      </w:r>
      <w:r w:rsidR="007321B5" w:rsidRPr="00084548">
        <w:rPr>
          <w:rFonts w:eastAsia="Times New Roman" w:cstheme="minorHAnsi"/>
          <w:lang w:eastAsia="en-US"/>
        </w:rPr>
        <w:t xml:space="preserve"> </w:t>
      </w:r>
      <w:bookmarkEnd w:id="8"/>
      <w:r w:rsidR="00294333" w:rsidRPr="00084548">
        <w:rPr>
          <w:rFonts w:eastAsia="Times New Roman" w:cstheme="minorHAnsi"/>
          <w:lang w:eastAsia="en-US"/>
        </w:rPr>
        <w:t xml:space="preserve"> Rasa Dargienė, </w:t>
      </w:r>
      <w:r w:rsidR="00531E5C" w:rsidRPr="00084548">
        <w:rPr>
          <w:rFonts w:eastAsia="Times New Roman" w:cstheme="minorHAnsi"/>
          <w:lang w:eastAsia="en-US"/>
        </w:rPr>
        <w:t>tel. +370</w:t>
      </w:r>
      <w:r w:rsidR="007170F0">
        <w:rPr>
          <w:rFonts w:eastAsia="Times New Roman" w:cstheme="minorHAnsi"/>
          <w:lang w:eastAsia="en-US"/>
        </w:rPr>
        <w:t> </w:t>
      </w:r>
      <w:r w:rsidR="00DF3B22" w:rsidRPr="00084548">
        <w:rPr>
          <w:rFonts w:eastAsia="Times New Roman" w:cstheme="minorHAnsi"/>
          <w:lang w:eastAsia="en-US"/>
        </w:rPr>
        <w:t>6</w:t>
      </w:r>
      <w:r w:rsidR="00294333" w:rsidRPr="00084548">
        <w:rPr>
          <w:rFonts w:eastAsia="Times New Roman" w:cstheme="minorHAnsi"/>
          <w:lang w:eastAsia="en-US"/>
        </w:rPr>
        <w:t>02</w:t>
      </w:r>
      <w:r w:rsidR="007170F0">
        <w:rPr>
          <w:spacing w:val="-4"/>
        </w:rPr>
        <w:t> </w:t>
      </w:r>
      <w:r w:rsidR="00294333" w:rsidRPr="00084548">
        <w:rPr>
          <w:rFonts w:eastAsia="Times New Roman" w:cstheme="minorHAnsi"/>
          <w:lang w:eastAsia="en-US"/>
        </w:rPr>
        <w:t>38026</w:t>
      </w:r>
      <w:r w:rsidR="00531E5C" w:rsidRPr="00084548">
        <w:rPr>
          <w:rFonts w:eastAsia="Times New Roman" w:cstheme="minorHAnsi"/>
          <w:lang w:eastAsia="en-US"/>
        </w:rPr>
        <w:t xml:space="preserve">, el. p. </w:t>
      </w:r>
      <w:hyperlink r:id="rId11" w:history="1">
        <w:r w:rsidR="00294333" w:rsidRPr="00084548">
          <w:rPr>
            <w:rStyle w:val="Hipersaitas"/>
          </w:rPr>
          <w:t>rasa.dargiene</w:t>
        </w:r>
        <w:r w:rsidR="00294333" w:rsidRPr="00084548">
          <w:rPr>
            <w:rStyle w:val="Hipersaitas"/>
            <w:rFonts w:eastAsia="Times New Roman" w:cstheme="minorHAnsi"/>
            <w:lang w:eastAsia="en-US"/>
          </w:rPr>
          <w:t>@kaunas.lt</w:t>
        </w:r>
      </w:hyperlink>
      <w:r w:rsidR="007170F0">
        <w:t>;</w:t>
      </w:r>
    </w:p>
    <w:p w14:paraId="1AC2C6C4" w14:textId="0C90ADE3" w:rsidR="00531E5C" w:rsidRPr="008905AA" w:rsidRDefault="008905AA" w:rsidP="007170F0">
      <w:pPr>
        <w:pStyle w:val="Betarp"/>
        <w:ind w:firstLine="567"/>
        <w:jc w:val="both"/>
        <w:rPr>
          <w:spacing w:val="-4"/>
        </w:rPr>
      </w:pPr>
      <w:r w:rsidRPr="008905AA">
        <w:rPr>
          <w:spacing w:val="-4"/>
        </w:rPr>
        <w:t>– dėl klausimų susijusių su viešųjų pirkimų procedūromis, pirkimo sąlygų reikalavimais – Kauno miesto savivaldybės administracijos Centrinio viešųjų pirkimų ir koncesijų skyriaus vyr</w:t>
      </w:r>
      <w:r w:rsidR="007170F0">
        <w:rPr>
          <w:spacing w:val="-4"/>
        </w:rPr>
        <w:t>iausioji</w:t>
      </w:r>
      <w:r w:rsidRPr="008905AA">
        <w:rPr>
          <w:spacing w:val="-4"/>
        </w:rPr>
        <w:t xml:space="preserve"> specialistė </w:t>
      </w:r>
      <w:r w:rsidR="007170F0">
        <w:rPr>
          <w:spacing w:val="-4"/>
        </w:rPr>
        <w:t>Gintarė Keserauskienė</w:t>
      </w:r>
      <w:r w:rsidR="00DF3B22">
        <w:rPr>
          <w:spacing w:val="-4"/>
        </w:rPr>
        <w:t>, tel. +370</w:t>
      </w:r>
      <w:r w:rsidR="007170F0">
        <w:rPr>
          <w:spacing w:val="-4"/>
        </w:rPr>
        <w:t> 675 80380</w:t>
      </w:r>
      <w:r w:rsidRPr="008905AA">
        <w:rPr>
          <w:spacing w:val="-4"/>
        </w:rPr>
        <w:t>, el. p.</w:t>
      </w:r>
      <w:r w:rsidR="00531E5C">
        <w:rPr>
          <w:spacing w:val="-4"/>
        </w:rPr>
        <w:t xml:space="preserve"> </w:t>
      </w:r>
      <w:hyperlink r:id="rId12" w:history="1">
        <w:r w:rsidR="007170F0" w:rsidRPr="00010D1A">
          <w:rPr>
            <w:rStyle w:val="Hipersaitas"/>
            <w:spacing w:val="-4"/>
          </w:rPr>
          <w:t>gintare.keserauskiene@kaunas.lt</w:t>
        </w:r>
      </w:hyperlink>
      <w:r w:rsidR="00531E5C">
        <w:rPr>
          <w:spacing w:val="-4"/>
        </w:rPr>
        <w:t>.</w:t>
      </w:r>
    </w:p>
    <w:bookmarkEnd w:id="7"/>
    <w:p w14:paraId="595ADB33" w14:textId="4523A0DB" w:rsidR="00486340" w:rsidRDefault="00D97F55" w:rsidP="007170F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7170F0">
        <w:rPr>
          <w:rFonts w:cstheme="minorHAnsi"/>
        </w:rPr>
        <w:t>6</w:t>
      </w:r>
      <w:r w:rsidR="00F95CEE" w:rsidRPr="00737EA0">
        <w:rPr>
          <w:rFonts w:cstheme="minorHAnsi"/>
        </w:rPr>
        <w:t>-</w:t>
      </w:r>
      <w:r w:rsidR="007170F0">
        <w:rPr>
          <w:rFonts w:cstheme="minorHAnsi"/>
        </w:rPr>
        <w:t>01</w:t>
      </w:r>
      <w:r w:rsidR="00294333">
        <w:rPr>
          <w:rFonts w:cstheme="minorHAnsi"/>
        </w:rPr>
        <w:t>-</w:t>
      </w:r>
      <w:r w:rsidR="007170F0">
        <w:rPr>
          <w:rFonts w:cstheme="minorHAnsi"/>
        </w:rPr>
        <w:t>1</w:t>
      </w:r>
      <w:r w:rsidR="00294333">
        <w:rPr>
          <w:rFonts w:cstheme="minorHAnsi"/>
        </w:rPr>
        <w:t>3</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7170F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7170F0">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0C545026" w14:textId="69CDACB6" w:rsidR="00084548" w:rsidRPr="00294333" w:rsidRDefault="00D97F55" w:rsidP="007170F0">
      <w:pPr>
        <w:pStyle w:val="Betarp"/>
        <w:ind w:firstLine="567"/>
        <w:jc w:val="both"/>
        <w:rPr>
          <w:strike/>
        </w:rPr>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Atliekamas žaliasis pirkimas.</w:t>
      </w:r>
      <w:r w:rsidR="007170F0">
        <w:t xml:space="preserve"> V</w:t>
      </w:r>
      <w:r w:rsidR="00531E5C" w:rsidRPr="000B3DF6">
        <w:t>adovaujantis Lietuvos Respublikos aplinkos ministro 2011 m. birželio 28 d. įsakymo Nr. D1-508 „</w:t>
      </w:r>
      <w:hyperlink r:id="rId13" w:history="1">
        <w:r w:rsidR="00531E5C" w:rsidRPr="000B3DF6">
          <w:rPr>
            <w:rStyle w:val="Hipersaitas"/>
            <w:rFonts w:cstheme="minorHAnsi"/>
            <w:color w:val="0070C0"/>
            <w:u w:val="single"/>
          </w:rPr>
          <w:t>Dėl Aplinkos apsaugos kriterijų taikymo, vykdant žaliuosius pirkimus, tvarkos aprašo patvirtinimo</w:t>
        </w:r>
      </w:hyperlink>
      <w:r w:rsidR="00531E5C" w:rsidRPr="000B3DF6">
        <w:t xml:space="preserve">“ </w:t>
      </w:r>
      <w:r w:rsidR="00084548" w:rsidRPr="00B45A3C">
        <w:rPr>
          <w:rFonts w:cstheme="minorHAnsi"/>
        </w:rPr>
        <w:t>4.1. punktu</w:t>
      </w:r>
      <w:r w:rsidR="00973983">
        <w:rPr>
          <w:rFonts w:cstheme="minorHAnsi"/>
        </w:rPr>
        <w:t>,</w:t>
      </w:r>
      <w:r w:rsidR="00084548">
        <w:rPr>
          <w:rFonts w:cstheme="minorHAnsi"/>
        </w:rPr>
        <w:t xml:space="preserve"> </w:t>
      </w:r>
      <w:r w:rsidR="00084548" w:rsidRPr="00B45A3C">
        <w:rPr>
          <w:rFonts w:cstheme="minorHAnsi"/>
        </w:rPr>
        <w:t xml:space="preserve">Aplinkos apsaugos kriterijai nustatyti </w:t>
      </w:r>
      <w:r w:rsidR="00973983">
        <w:rPr>
          <w:rFonts w:cstheme="minorHAnsi"/>
        </w:rPr>
        <w:t>t</w:t>
      </w:r>
      <w:r w:rsidR="00084548" w:rsidRPr="00B45A3C">
        <w:rPr>
          <w:rFonts w:cstheme="minorHAnsi"/>
        </w:rPr>
        <w:t xml:space="preserve">echninėje </w:t>
      </w:r>
      <w:r w:rsidR="00084548" w:rsidRPr="005020B5">
        <w:rPr>
          <w:rFonts w:cstheme="minorHAnsi"/>
        </w:rPr>
        <w:t>specifikacijoje (</w:t>
      </w:r>
      <w:r w:rsidR="000117BD" w:rsidRPr="005020B5">
        <w:rPr>
          <w:rFonts w:cstheme="minorHAnsi"/>
        </w:rPr>
        <w:t>specialiųjų</w:t>
      </w:r>
      <w:r w:rsidR="00084548" w:rsidRPr="005020B5">
        <w:rPr>
          <w:rFonts w:cstheme="minorHAnsi"/>
        </w:rPr>
        <w:t xml:space="preserve"> pirkimo sąlygų </w:t>
      </w:r>
      <w:r w:rsidR="000117BD" w:rsidRPr="005020B5">
        <w:rPr>
          <w:rFonts w:cstheme="minorHAnsi"/>
        </w:rPr>
        <w:t>8</w:t>
      </w:r>
      <w:r w:rsidR="00084548" w:rsidRPr="005020B5">
        <w:rPr>
          <w:rFonts w:cstheme="minorHAnsi"/>
        </w:rPr>
        <w:t xml:space="preserve"> priedas</w:t>
      </w:r>
      <w:r w:rsidR="000117BD" w:rsidRPr="005020B5">
        <w:rPr>
          <w:rFonts w:cstheme="minorHAnsi"/>
        </w:rPr>
        <w:t>/</w:t>
      </w:r>
      <w:r w:rsidR="000117BD" w:rsidRPr="005020B5">
        <w:rPr>
          <w:rFonts w:ascii="Calibri" w:eastAsia="Times New Roman" w:hAnsi="Calibri" w:cs="Calibri"/>
          <w:spacing w:val="-2"/>
        </w:rPr>
        <w:t xml:space="preserve">specialiųjų sutarties sąlygų priedas Nr. </w:t>
      </w:r>
      <w:r w:rsidR="007170F0" w:rsidRPr="005020B5">
        <w:rPr>
          <w:rFonts w:ascii="Calibri" w:eastAsia="Times New Roman" w:hAnsi="Calibri" w:cs="Calibri"/>
          <w:spacing w:val="-2"/>
        </w:rPr>
        <w:t>1</w:t>
      </w:r>
      <w:r w:rsidR="00084548" w:rsidRPr="005020B5">
        <w:rPr>
          <w:rFonts w:cstheme="minorHAnsi"/>
        </w:rPr>
        <w:t>).</w:t>
      </w:r>
    </w:p>
    <w:p w14:paraId="4701535B" w14:textId="49F52A4F" w:rsidR="00B467B4" w:rsidRDefault="00A64EC9" w:rsidP="007170F0">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242E900D" w:rsidR="00075CC1" w:rsidRPr="00F90C74" w:rsidRDefault="00075CC1" w:rsidP="007170F0">
      <w:pPr>
        <w:pStyle w:val="Sraopastraipa"/>
        <w:spacing w:after="0" w:line="240" w:lineRule="auto"/>
        <w:ind w:left="567"/>
      </w:pPr>
      <w:r w:rsidRPr="007C5225">
        <w:t xml:space="preserve">Perkančioji organizacija vykdė rinkos konsultaciją susijusią su šiuo </w:t>
      </w:r>
      <w:r w:rsidRPr="00F90C74">
        <w:t xml:space="preserve">pirkimu (ID </w:t>
      </w:r>
      <w:r w:rsidR="005D02D0" w:rsidRPr="005D02D0">
        <w:t>5960602</w:t>
      </w:r>
      <w:r w:rsidRPr="00F90C74">
        <w:t xml:space="preserve">). </w:t>
      </w:r>
    </w:p>
    <w:p w14:paraId="352ABE1B" w14:textId="5EABAA6A" w:rsidR="0029229A" w:rsidRPr="00F90C74" w:rsidRDefault="00075CC1" w:rsidP="007170F0">
      <w:pPr>
        <w:pStyle w:val="Sraopastraipa"/>
        <w:spacing w:after="0" w:line="240" w:lineRule="auto"/>
        <w:ind w:left="567"/>
        <w:rPr>
          <w:strike/>
        </w:rPr>
      </w:pPr>
      <w:r w:rsidRPr="00F90C74">
        <w:t xml:space="preserve">Informacija apie vykdytą rinkos konsultaciją skelbiama: </w:t>
      </w:r>
    </w:p>
    <w:p w14:paraId="13537155" w14:textId="4C95B186" w:rsidR="00B67DD3" w:rsidRPr="008644D9" w:rsidRDefault="00B67DD3" w:rsidP="007170F0">
      <w:pPr>
        <w:tabs>
          <w:tab w:val="left" w:pos="1134"/>
        </w:tabs>
        <w:spacing w:after="0" w:line="240" w:lineRule="auto"/>
        <w:jc w:val="both"/>
      </w:pPr>
      <w:r w:rsidRPr="00F90C74">
        <w:t xml:space="preserve">            </w:t>
      </w:r>
      <w:r w:rsidR="005D02D0" w:rsidRPr="005D02D0">
        <w:t>https://viesiejipirkimai.lt/epps/pmc/viewPmc.do?resourceId=5960602</w:t>
      </w:r>
    </w:p>
    <w:p w14:paraId="5C4D6C76" w14:textId="77777777" w:rsidR="00A64EC9" w:rsidRDefault="00F95CEE" w:rsidP="007170F0">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7170F0">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7170F0">
      <w:pPr>
        <w:tabs>
          <w:tab w:val="left" w:pos="851"/>
          <w:tab w:val="left" w:pos="993"/>
        </w:tabs>
        <w:spacing w:after="0" w:line="240" w:lineRule="auto"/>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9" w:name="_Ref39426332"/>
      <w:bookmarkStart w:id="10" w:name="_Ref39426338"/>
      <w:bookmarkStart w:id="11" w:name="_Toc208419849"/>
      <w:bookmarkStart w:id="12" w:name="_Toc220059883"/>
      <w:bookmarkEnd w:id="5"/>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9"/>
      <w:bookmarkEnd w:id="10"/>
      <w:bookmarkEnd w:id="11"/>
      <w:bookmarkEnd w:id="12"/>
    </w:p>
    <w:p w14:paraId="016F4149" w14:textId="58399A4D" w:rsidR="00973983" w:rsidRPr="00973983" w:rsidRDefault="002E6AE5" w:rsidP="00973983">
      <w:pPr>
        <w:pStyle w:val="Betarp"/>
        <w:ind w:firstLine="567"/>
        <w:jc w:val="both"/>
        <w:rPr>
          <w:rFonts w:ascii="Calibri" w:hAnsi="Calibri" w:cs="Calibri"/>
        </w:rPr>
      </w:pPr>
      <w:r w:rsidRPr="00161802">
        <w:t xml:space="preserve">2.1. </w:t>
      </w:r>
      <w:r w:rsidR="007259E8" w:rsidRPr="00007426">
        <w:rPr>
          <w:rFonts w:eastAsia="Calibri" w:cstheme="minorHAnsi"/>
          <w:color w:val="000000" w:themeColor="text1"/>
        </w:rPr>
        <w:t>Perkančioji organizacija numato įsigyti</w:t>
      </w:r>
      <w:r w:rsidR="00300346" w:rsidRPr="00007426">
        <w:rPr>
          <w:rFonts w:eastAsia="Calibri" w:cstheme="minorHAnsi"/>
          <w:color w:val="000000" w:themeColor="text1"/>
        </w:rPr>
        <w:t xml:space="preserve"> </w:t>
      </w:r>
      <w:r w:rsidR="00973983">
        <w:rPr>
          <w:rFonts w:eastAsia="Calibri" w:cstheme="minorHAnsi"/>
          <w:color w:val="000000" w:themeColor="text1"/>
        </w:rPr>
        <w:t>kietuosius (</w:t>
      </w:r>
      <w:r w:rsidR="00246F63" w:rsidRPr="00246F63">
        <w:rPr>
          <w:rFonts w:eastAsia="Calibri" w:cstheme="minorHAnsi"/>
          <w:color w:val="000000" w:themeColor="text1"/>
        </w:rPr>
        <w:t>gaminam</w:t>
      </w:r>
      <w:r w:rsidR="006F5E08">
        <w:rPr>
          <w:rFonts w:eastAsia="Calibri" w:cstheme="minorHAnsi"/>
          <w:color w:val="000000" w:themeColor="text1"/>
        </w:rPr>
        <w:t>us</w:t>
      </w:r>
      <w:r w:rsidR="00973983">
        <w:rPr>
          <w:rFonts w:eastAsia="Calibri" w:cstheme="minorHAnsi"/>
          <w:color w:val="000000" w:themeColor="text1"/>
        </w:rPr>
        <w:t>)</w:t>
      </w:r>
      <w:r w:rsidR="00246F63" w:rsidRPr="00246F63">
        <w:rPr>
          <w:rFonts w:eastAsia="Calibri" w:cstheme="minorHAnsi"/>
          <w:color w:val="000000" w:themeColor="text1"/>
        </w:rPr>
        <w:t xml:space="preserve"> </w:t>
      </w:r>
      <w:r w:rsidR="006F5E08">
        <w:rPr>
          <w:rFonts w:eastAsia="Calibri" w:cstheme="minorHAnsi"/>
          <w:color w:val="000000" w:themeColor="text1"/>
        </w:rPr>
        <w:t>baldus</w:t>
      </w:r>
      <w:r w:rsidR="00246F63" w:rsidRPr="00246F63">
        <w:rPr>
          <w:rFonts w:eastAsia="Calibri" w:cstheme="minorHAnsi"/>
          <w:color w:val="000000" w:themeColor="text1"/>
        </w:rPr>
        <w:t xml:space="preserve"> (</w:t>
      </w:r>
      <w:r w:rsidR="00973983" w:rsidRPr="00973983">
        <w:rPr>
          <w:rFonts w:ascii="Calibri" w:hAnsi="Calibri" w:cs="Calibri"/>
        </w:rPr>
        <w:t>spint</w:t>
      </w:r>
      <w:r w:rsidR="00973983">
        <w:rPr>
          <w:rFonts w:ascii="Calibri" w:hAnsi="Calibri" w:cs="Calibri"/>
        </w:rPr>
        <w:t>a</w:t>
      </w:r>
      <w:r w:rsidR="00973983" w:rsidRPr="00973983">
        <w:rPr>
          <w:rFonts w:ascii="Calibri" w:hAnsi="Calibri" w:cs="Calibri"/>
        </w:rPr>
        <w:t>s, lovyt</w:t>
      </w:r>
      <w:r w:rsidR="00973983">
        <w:rPr>
          <w:rFonts w:ascii="Calibri" w:hAnsi="Calibri" w:cs="Calibri"/>
        </w:rPr>
        <w:t>e</w:t>
      </w:r>
      <w:r w:rsidR="00973983" w:rsidRPr="00973983">
        <w:rPr>
          <w:rFonts w:ascii="Calibri" w:hAnsi="Calibri" w:cs="Calibri"/>
        </w:rPr>
        <w:t>s, virtuvėl</w:t>
      </w:r>
      <w:r w:rsidR="00973983">
        <w:rPr>
          <w:rFonts w:ascii="Calibri" w:hAnsi="Calibri" w:cs="Calibri"/>
        </w:rPr>
        <w:t>e</w:t>
      </w:r>
      <w:r w:rsidR="00973983" w:rsidRPr="00973983">
        <w:rPr>
          <w:rFonts w:ascii="Calibri" w:hAnsi="Calibri" w:cs="Calibri"/>
        </w:rPr>
        <w:t>s ir kt.</w:t>
      </w:r>
      <w:r w:rsidR="00246F63" w:rsidRPr="00246F63">
        <w:rPr>
          <w:rFonts w:eastAsia="Calibri" w:cstheme="minorHAnsi"/>
          <w:color w:val="000000" w:themeColor="text1"/>
        </w:rPr>
        <w:t>)</w:t>
      </w:r>
      <w:r w:rsidR="00973983">
        <w:rPr>
          <w:rFonts w:eastAsia="Calibri" w:cstheme="minorHAnsi"/>
          <w:color w:val="000000" w:themeColor="text1"/>
        </w:rPr>
        <w:t xml:space="preserve">, </w:t>
      </w:r>
      <w:r w:rsidR="00246F63" w:rsidRPr="00246F63">
        <w:rPr>
          <w:rFonts w:eastAsia="Calibri" w:cstheme="minorHAnsi"/>
          <w:color w:val="000000" w:themeColor="text1"/>
        </w:rPr>
        <w:t xml:space="preserve"> </w:t>
      </w:r>
      <w:r w:rsidR="00973983" w:rsidRPr="00973983">
        <w:rPr>
          <w:rFonts w:ascii="Calibri" w:hAnsi="Calibri" w:cs="Calibri"/>
        </w:rPr>
        <w:t>nurodyt</w:t>
      </w:r>
      <w:r w:rsidR="00973983">
        <w:rPr>
          <w:rFonts w:ascii="Calibri" w:hAnsi="Calibri" w:cs="Calibri"/>
        </w:rPr>
        <w:t>us</w:t>
      </w:r>
      <w:r w:rsidR="00973983" w:rsidRPr="00973983">
        <w:rPr>
          <w:rFonts w:ascii="Calibri" w:hAnsi="Calibri" w:cs="Calibri"/>
        </w:rPr>
        <w:t xml:space="preserve"> techninėje </w:t>
      </w:r>
      <w:r w:rsidR="00973983" w:rsidRPr="005020B5">
        <w:rPr>
          <w:rFonts w:ascii="Calibri" w:hAnsi="Calibri" w:cs="Calibri"/>
        </w:rPr>
        <w:t xml:space="preserve">specifikacijoje (specialiųjų </w:t>
      </w:r>
      <w:r w:rsidR="00973983" w:rsidRPr="005020B5">
        <w:rPr>
          <w:rFonts w:ascii="Calibri" w:eastAsia="Times New Roman" w:hAnsi="Calibri" w:cs="Calibri"/>
          <w:spacing w:val="-2"/>
        </w:rPr>
        <w:t>pirkimo sąlygų 8 priedas / specialiųjų sutarties sąlygų priedas Nr. 1)</w:t>
      </w:r>
      <w:r w:rsidR="00973983" w:rsidRPr="00973983">
        <w:rPr>
          <w:rFonts w:ascii="Calibri" w:hAnsi="Calibri" w:cs="Calibri"/>
        </w:rPr>
        <w:t xml:space="preserve"> (toliau – </w:t>
      </w:r>
      <w:r w:rsidR="003D684E">
        <w:rPr>
          <w:rFonts w:ascii="Calibri" w:hAnsi="Calibri" w:cs="Calibri"/>
        </w:rPr>
        <w:t>p</w:t>
      </w:r>
      <w:r w:rsidR="00973983" w:rsidRPr="00973983">
        <w:rPr>
          <w:rFonts w:ascii="Calibri" w:hAnsi="Calibri" w:cs="Calibri"/>
        </w:rPr>
        <w:t xml:space="preserve">rekės) ir </w:t>
      </w:r>
      <w:r w:rsidR="00973983" w:rsidRPr="00973983">
        <w:rPr>
          <w:rFonts w:ascii="Calibri" w:hAnsi="Calibri" w:cs="Calibri"/>
          <w:spacing w:val="-1"/>
        </w:rPr>
        <w:t>atitinkan</w:t>
      </w:r>
      <w:r w:rsidR="00973983">
        <w:rPr>
          <w:rFonts w:ascii="Calibri" w:hAnsi="Calibri" w:cs="Calibri"/>
          <w:spacing w:val="-1"/>
        </w:rPr>
        <w:t>čius</w:t>
      </w:r>
      <w:r w:rsidR="00973983" w:rsidRPr="00973983">
        <w:rPr>
          <w:rFonts w:ascii="Calibri" w:hAnsi="Calibri" w:cs="Calibri"/>
          <w:spacing w:val="-1"/>
        </w:rPr>
        <w:t xml:space="preserve"> joje nustatytus reikalavimus, įskaitant </w:t>
      </w:r>
      <w:r w:rsidR="003D684E">
        <w:rPr>
          <w:rFonts w:ascii="Calibri" w:hAnsi="Calibri" w:cs="Calibri"/>
          <w:spacing w:val="-1"/>
        </w:rPr>
        <w:t>p</w:t>
      </w:r>
      <w:r w:rsidR="00973983" w:rsidRPr="00973983">
        <w:rPr>
          <w:rFonts w:ascii="Calibri" w:hAnsi="Calibri" w:cs="Calibri"/>
          <w:spacing w:val="-1"/>
        </w:rPr>
        <w:t xml:space="preserve">rekių pagaminimui ir jų pritaikymui įrengiamose vietose reikalingų matavimų atlikimą, patikslintų </w:t>
      </w:r>
      <w:r w:rsidR="003D684E">
        <w:rPr>
          <w:rFonts w:ascii="Calibri" w:hAnsi="Calibri" w:cs="Calibri"/>
          <w:spacing w:val="-1"/>
        </w:rPr>
        <w:t>p</w:t>
      </w:r>
      <w:r w:rsidR="00973983" w:rsidRPr="00973983">
        <w:rPr>
          <w:rFonts w:ascii="Calibri" w:hAnsi="Calibri" w:cs="Calibri"/>
          <w:spacing w:val="-1"/>
        </w:rPr>
        <w:t xml:space="preserve">rekių brėžinių parengimą (jei atlikus matavimus, reikalingi </w:t>
      </w:r>
      <w:r w:rsidR="003D684E">
        <w:rPr>
          <w:rFonts w:ascii="Calibri" w:hAnsi="Calibri" w:cs="Calibri"/>
          <w:shd w:val="clear" w:color="auto" w:fill="FFFFFF"/>
        </w:rPr>
        <w:t>p</w:t>
      </w:r>
      <w:r w:rsidR="00973983" w:rsidRPr="00973983">
        <w:rPr>
          <w:rFonts w:ascii="Calibri" w:hAnsi="Calibri" w:cs="Calibri"/>
          <w:shd w:val="clear" w:color="auto" w:fill="FFFFFF"/>
        </w:rPr>
        <w:t>rekių matmenų, brėžinių, aprašymų ar kt. tikslinimai</w:t>
      </w:r>
      <w:r w:rsidR="00973983" w:rsidRPr="00973983">
        <w:rPr>
          <w:rFonts w:ascii="Calibri" w:hAnsi="Calibri" w:cs="Calibri"/>
          <w:spacing w:val="-1"/>
        </w:rPr>
        <w:t xml:space="preserve">), </w:t>
      </w:r>
      <w:r w:rsidR="00973983" w:rsidRPr="00973983">
        <w:rPr>
          <w:rFonts w:ascii="Calibri" w:eastAsia="Calibri" w:hAnsi="Calibri" w:cs="Calibri"/>
        </w:rPr>
        <w:t>galutinių brėžinių suderinimą su Pirkėju,</w:t>
      </w:r>
      <w:r w:rsidR="00973983" w:rsidRPr="00973983">
        <w:rPr>
          <w:rFonts w:ascii="Calibri" w:hAnsi="Calibri" w:cs="Calibri"/>
          <w:spacing w:val="-1"/>
        </w:rPr>
        <w:t xml:space="preserve"> </w:t>
      </w:r>
      <w:r w:rsidR="003D684E">
        <w:rPr>
          <w:rFonts w:ascii="Calibri" w:hAnsi="Calibri" w:cs="Calibri"/>
          <w:spacing w:val="-1"/>
        </w:rPr>
        <w:t>p</w:t>
      </w:r>
      <w:r w:rsidR="00973983" w:rsidRPr="00973983">
        <w:rPr>
          <w:rFonts w:ascii="Calibri" w:hAnsi="Calibri" w:cs="Calibri"/>
          <w:spacing w:val="-1"/>
        </w:rPr>
        <w:t xml:space="preserve">rekių pagaminimą, pristatymą, sunešimą ir sumontavimą Pirkėjo nurodytose patalpose. </w:t>
      </w:r>
      <w:r w:rsidR="00973983" w:rsidRPr="00973983">
        <w:rPr>
          <w:rFonts w:ascii="Calibri" w:hAnsi="Calibri" w:cs="Calibri"/>
        </w:rPr>
        <w:t xml:space="preserve">Prekės perkamos Kauno </w:t>
      </w:r>
      <w:proofErr w:type="spellStart"/>
      <w:r w:rsidR="00973983" w:rsidRPr="00973983">
        <w:rPr>
          <w:rFonts w:ascii="Calibri" w:hAnsi="Calibri" w:cs="Calibri"/>
        </w:rPr>
        <w:t>Tirkiliškių</w:t>
      </w:r>
      <w:proofErr w:type="spellEnd"/>
      <w:r w:rsidR="00973983" w:rsidRPr="00973983">
        <w:rPr>
          <w:rFonts w:ascii="Calibri" w:hAnsi="Calibri" w:cs="Calibri"/>
        </w:rPr>
        <w:t xml:space="preserve"> mokyklai – darželiui, adresu: Dvarų g. 49, Kaunas.</w:t>
      </w:r>
    </w:p>
    <w:p w14:paraId="7E3BF496" w14:textId="77777777" w:rsidR="00973983" w:rsidRPr="00973983" w:rsidRDefault="00973983" w:rsidP="00DF5EA0">
      <w:pPr>
        <w:spacing w:after="0" w:line="240" w:lineRule="auto"/>
        <w:ind w:firstLine="567"/>
        <w:jc w:val="both"/>
        <w:rPr>
          <w:rFonts w:ascii="Calibri" w:hAnsi="Calibri" w:cs="Calibri"/>
          <w:kern w:val="2"/>
        </w:rPr>
      </w:pPr>
      <w:r w:rsidRPr="00973983">
        <w:rPr>
          <w:rFonts w:ascii="Calibri" w:hAnsi="Calibri" w:cs="Calibri"/>
          <w:kern w:val="2"/>
        </w:rPr>
        <w:t xml:space="preserve">Prekės perkamos įgyvendinant projektą „Kauno </w:t>
      </w:r>
      <w:proofErr w:type="spellStart"/>
      <w:r w:rsidRPr="00973983">
        <w:rPr>
          <w:rFonts w:ascii="Calibri" w:hAnsi="Calibri" w:cs="Calibri"/>
          <w:kern w:val="2"/>
        </w:rPr>
        <w:t>Tirkiliškių</w:t>
      </w:r>
      <w:proofErr w:type="spellEnd"/>
      <w:r w:rsidRPr="00973983">
        <w:rPr>
          <w:rFonts w:ascii="Calibri" w:hAnsi="Calibri" w:cs="Calibri"/>
          <w:kern w:val="2"/>
        </w:rPr>
        <w:t xml:space="preserve"> mokyklos-darželio (Dvarų g. 49) pastato rekonstrukcija“, projekto Nr. 22-311-P-0007. Projektas finansuojamas Europos Sąjungos fondų lėšomis ir Savivaldybės biudžeto lėšomis.</w:t>
      </w:r>
    </w:p>
    <w:p w14:paraId="15E3A128" w14:textId="37C673AB" w:rsidR="000117BD" w:rsidRPr="000117BD" w:rsidRDefault="000117BD" w:rsidP="000117BD">
      <w:pPr>
        <w:spacing w:after="0" w:line="240" w:lineRule="atLeast"/>
        <w:ind w:firstLine="567"/>
        <w:jc w:val="both"/>
        <w:rPr>
          <w:rFonts w:cstheme="minorHAnsi"/>
        </w:rPr>
      </w:pPr>
      <w:r w:rsidRPr="00184D15">
        <w:rPr>
          <w:rFonts w:cstheme="minorHAnsi"/>
        </w:rPr>
        <w:t>Perkamų p</w:t>
      </w:r>
      <w:r>
        <w:rPr>
          <w:rFonts w:cstheme="minorHAnsi"/>
        </w:rPr>
        <w:t>rekių</w:t>
      </w:r>
      <w:r w:rsidRPr="00184D15">
        <w:rPr>
          <w:rFonts w:cstheme="minorHAnsi"/>
        </w:rPr>
        <w:t xml:space="preserve"> BVPŽ kodas – </w:t>
      </w:r>
      <w:r>
        <w:rPr>
          <w:rFonts w:cstheme="minorHAnsi"/>
        </w:rPr>
        <w:t>391</w:t>
      </w:r>
      <w:r w:rsidR="00DF5EA0">
        <w:rPr>
          <w:rFonts w:cstheme="minorHAnsi"/>
        </w:rPr>
        <w:t>00000</w:t>
      </w:r>
      <w:r>
        <w:rPr>
          <w:rFonts w:cstheme="minorHAnsi"/>
        </w:rPr>
        <w:t>-</w:t>
      </w:r>
      <w:r w:rsidR="00DF5EA0">
        <w:rPr>
          <w:rFonts w:cstheme="minorHAnsi"/>
        </w:rPr>
        <w:t>3</w:t>
      </w:r>
      <w:r>
        <w:rPr>
          <w:rFonts w:eastAsia="Times New Roman" w:cstheme="minorHAnsi"/>
          <w:noProof/>
          <w:lang w:eastAsia="en-US"/>
        </w:rPr>
        <w:t xml:space="preserve"> (</w:t>
      </w:r>
      <w:r w:rsidR="00DF5EA0">
        <w:rPr>
          <w:rFonts w:eastAsia="Times New Roman" w:cstheme="minorHAnsi"/>
          <w:noProof/>
          <w:lang w:eastAsia="en-US"/>
        </w:rPr>
        <w:t>B</w:t>
      </w:r>
      <w:r>
        <w:rPr>
          <w:rFonts w:eastAsia="Times New Roman" w:cstheme="minorHAnsi"/>
          <w:noProof/>
          <w:lang w:eastAsia="en-US"/>
        </w:rPr>
        <w:t>aldai</w:t>
      </w:r>
      <w:r w:rsidRPr="00300346">
        <w:rPr>
          <w:rFonts w:eastAsia="Times New Roman" w:cstheme="minorHAnsi"/>
          <w:noProof/>
          <w:lang w:eastAsia="en-US"/>
        </w:rPr>
        <w:t>)</w:t>
      </w:r>
      <w:r>
        <w:rPr>
          <w:rFonts w:eastAsia="Times New Roman" w:cstheme="minorHAnsi"/>
          <w:noProof/>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694BF3A1" w:rsidR="00DA5AC9" w:rsidRDefault="00DA5AC9" w:rsidP="00DA5AC9">
      <w:pPr>
        <w:spacing w:after="0" w:line="240" w:lineRule="auto"/>
        <w:ind w:firstLine="567"/>
        <w:jc w:val="both"/>
        <w:rPr>
          <w:rFonts w:ascii="Calibri" w:eastAsia="Calibri" w:hAnsi="Calibri" w:cs="Calibri"/>
          <w:iCs/>
          <w:noProof/>
          <w:spacing w:val="-2"/>
        </w:rPr>
      </w:pPr>
      <w:r w:rsidRPr="00DA5AC9">
        <w:rPr>
          <w:rFonts w:eastAsia="Arial" w:cstheme="minorHAnsi"/>
        </w:rPr>
        <w:t xml:space="preserve">Tiekėjai turi pateikti pasiūlymą dėl visos šio pirkimo sąlygose nurodytos pirkimo objekto apimties. </w:t>
      </w:r>
      <w:r>
        <w:rPr>
          <w:rFonts w:eastAsia="Arial" w:cstheme="minorHAnsi"/>
        </w:rPr>
        <w:t xml:space="preserve">Kietieji (gaminami) baldai </w:t>
      </w:r>
      <w:r w:rsidRPr="00DA5AC9">
        <w:rPr>
          <w:rFonts w:eastAsia="Arial" w:cstheme="minorHAnsi"/>
          <w:spacing w:val="-2"/>
        </w:rPr>
        <w:t xml:space="preserve">Kauno </w:t>
      </w:r>
      <w:proofErr w:type="spellStart"/>
      <w:r w:rsidRPr="00DA5AC9">
        <w:rPr>
          <w:iCs/>
        </w:rPr>
        <w:t>Tirkiliškių</w:t>
      </w:r>
      <w:proofErr w:type="spellEnd"/>
      <w:r w:rsidRPr="00DA5AC9">
        <w:rPr>
          <w:iCs/>
        </w:rPr>
        <w:t xml:space="preserve"> mokyklai-darželiui, adresu: Dvarų g. 49, Kaunas</w:t>
      </w:r>
      <w:r w:rsidRPr="00DA5AC9">
        <w:rPr>
          <w:rFonts w:eastAsia="Arial" w:cstheme="minorHAnsi"/>
          <w:spacing w:val="-2"/>
        </w:rPr>
        <w:t xml:space="preserve">, </w:t>
      </w:r>
      <w:r>
        <w:rPr>
          <w:rFonts w:eastAsia="Arial" w:cstheme="minorHAnsi"/>
          <w:spacing w:val="-2"/>
        </w:rPr>
        <w:t xml:space="preserve">perkami pagal </w:t>
      </w:r>
      <w:r w:rsidRPr="00DA5AC9">
        <w:rPr>
          <w:rFonts w:eastAsia="Arial" w:cstheme="minorHAnsi"/>
          <w:spacing w:val="-2"/>
        </w:rPr>
        <w:t>parengt</w:t>
      </w:r>
      <w:r>
        <w:rPr>
          <w:rFonts w:eastAsia="Arial" w:cstheme="minorHAnsi"/>
          <w:spacing w:val="-2"/>
        </w:rPr>
        <w:t>ą</w:t>
      </w:r>
      <w:r w:rsidRPr="00DA5AC9">
        <w:rPr>
          <w:rFonts w:eastAsia="Arial" w:cstheme="minorHAnsi"/>
          <w:spacing w:val="-2"/>
        </w:rPr>
        <w:t xml:space="preserve"> baldų projekt</w:t>
      </w:r>
      <w:r>
        <w:rPr>
          <w:rFonts w:eastAsia="Arial" w:cstheme="minorHAnsi"/>
          <w:spacing w:val="-2"/>
        </w:rPr>
        <w:t>ą</w:t>
      </w:r>
      <w:r w:rsidRPr="00DA5AC9">
        <w:rPr>
          <w:rFonts w:eastAsia="Arial" w:cstheme="minorHAnsi"/>
          <w:spacing w:val="-2"/>
        </w:rPr>
        <w:t xml:space="preserve">. Pirkimo objektas yra suskaidytas į 2 dalis (pirkimus), sugrupuojant perkamus kietuosius (gaminamus) baldus pagal jų dizainą, medžiagiškumą, spalvas, siekiant užtikrinti perkamų baldų vientisumą. Šiuo pirkimu ketinama įsigyti </w:t>
      </w:r>
      <w:r w:rsidRPr="00DA5AC9">
        <w:rPr>
          <w:rFonts w:eastAsia="Arial" w:cstheme="minorHAnsi"/>
          <w:spacing w:val="-2"/>
          <w:u w:val="single"/>
        </w:rPr>
        <w:t>tik dalį</w:t>
      </w:r>
      <w:r w:rsidRPr="00DA5AC9">
        <w:rPr>
          <w:rFonts w:eastAsia="Arial" w:cstheme="minorHAnsi"/>
          <w:spacing w:val="-2"/>
        </w:rPr>
        <w:t xml:space="preserve"> </w:t>
      </w:r>
      <w:r>
        <w:rPr>
          <w:rFonts w:eastAsia="Arial" w:cstheme="minorHAnsi"/>
          <w:spacing w:val="-2"/>
        </w:rPr>
        <w:t>baldų</w:t>
      </w:r>
      <w:r w:rsidRPr="00DA5AC9">
        <w:rPr>
          <w:rFonts w:eastAsia="Arial" w:cstheme="minorHAnsi"/>
          <w:spacing w:val="-2"/>
        </w:rPr>
        <w:t xml:space="preserve"> projekte numatytų kietųjų </w:t>
      </w:r>
      <w:r>
        <w:rPr>
          <w:rFonts w:eastAsia="Arial" w:cstheme="minorHAnsi"/>
          <w:spacing w:val="-2"/>
        </w:rPr>
        <w:t xml:space="preserve">(gaminamų) </w:t>
      </w:r>
      <w:r w:rsidRPr="00DA5AC9">
        <w:rPr>
          <w:rFonts w:eastAsia="Arial" w:cstheme="minorHAnsi"/>
          <w:spacing w:val="-2"/>
        </w:rPr>
        <w:t>baldų (</w:t>
      </w:r>
      <w:r w:rsidRPr="00DA5AC9">
        <w:t>spint</w:t>
      </w:r>
      <w:r>
        <w:t>a</w:t>
      </w:r>
      <w:r w:rsidRPr="00DA5AC9">
        <w:t>s, lovyt</w:t>
      </w:r>
      <w:r>
        <w:t>e</w:t>
      </w:r>
      <w:r w:rsidRPr="00DA5AC9">
        <w:t>s, virtuvėl</w:t>
      </w:r>
      <w:r>
        <w:t>e</w:t>
      </w:r>
      <w:r w:rsidRPr="00DA5AC9">
        <w:t>s ir kt</w:t>
      </w:r>
      <w:r>
        <w:t>.</w:t>
      </w:r>
      <w:r w:rsidRPr="00DA5AC9">
        <w:rPr>
          <w:rFonts w:eastAsia="Arial" w:cstheme="minorHAnsi"/>
          <w:spacing w:val="-2"/>
        </w:rPr>
        <w:t>). Kit</w:t>
      </w:r>
      <w:r>
        <w:rPr>
          <w:rFonts w:eastAsia="Arial" w:cstheme="minorHAnsi"/>
          <w:spacing w:val="-2"/>
        </w:rPr>
        <w:t>os</w:t>
      </w:r>
      <w:r w:rsidRPr="00DA5AC9">
        <w:rPr>
          <w:rFonts w:eastAsia="Arial" w:cstheme="minorHAnsi"/>
          <w:spacing w:val="-2"/>
        </w:rPr>
        <w:t xml:space="preserve"> (antr</w:t>
      </w:r>
      <w:r>
        <w:rPr>
          <w:rFonts w:eastAsia="Arial" w:cstheme="minorHAnsi"/>
          <w:spacing w:val="-2"/>
        </w:rPr>
        <w:t>osios</w:t>
      </w:r>
      <w:r w:rsidRPr="00DA5AC9">
        <w:rPr>
          <w:rFonts w:eastAsia="Arial" w:cstheme="minorHAnsi"/>
          <w:spacing w:val="-2"/>
        </w:rPr>
        <w:t xml:space="preserve">) </w:t>
      </w:r>
      <w:r>
        <w:rPr>
          <w:rFonts w:eastAsia="Arial" w:cstheme="minorHAnsi"/>
          <w:spacing w:val="-2"/>
        </w:rPr>
        <w:t xml:space="preserve">baldų dalies </w:t>
      </w:r>
      <w:r w:rsidRPr="00DA5AC9">
        <w:rPr>
          <w:rFonts w:eastAsia="Arial" w:cstheme="minorHAnsi"/>
          <w:spacing w:val="-2"/>
        </w:rPr>
        <w:lastRenderedPageBreak/>
        <w:t>pirkimas vykdomas</w:t>
      </w:r>
      <w:r>
        <w:rPr>
          <w:rFonts w:eastAsia="Arial" w:cstheme="minorHAnsi"/>
          <w:spacing w:val="-2"/>
        </w:rPr>
        <w:t xml:space="preserve"> kaip konkretus pirkimas</w:t>
      </w:r>
      <w:r w:rsidRPr="00DA5AC9">
        <w:rPr>
          <w:rFonts w:eastAsia="Arial" w:cstheme="minorHAnsi"/>
          <w:spacing w:val="-2"/>
        </w:rPr>
        <w:t xml:space="preserve"> pagal jau sukurto </w:t>
      </w:r>
      <w:r w:rsidRPr="00DA5AC9">
        <w:rPr>
          <w:rFonts w:eastAsia="MS Mincho" w:cstheme="minorHAnsi"/>
          <w:bCs/>
          <w:spacing w:val="-2"/>
          <w:lang w:eastAsia="ja-JP"/>
        </w:rPr>
        <w:t>tarptautinio viešojo pirkimo „Kietųjų baldų centralizuotas viešasis pirkimas“,</w:t>
      </w:r>
      <w:r w:rsidRPr="00DA5AC9">
        <w:rPr>
          <w:rFonts w:eastAsia="Arial" w:cstheme="minorHAnsi"/>
          <w:spacing w:val="-2"/>
        </w:rPr>
        <w:t xml:space="preserve"> </w:t>
      </w:r>
      <w:r w:rsidRPr="00DA5AC9">
        <w:rPr>
          <w:rFonts w:eastAsia="MS Mincho" w:cstheme="minorHAnsi"/>
          <w:bCs/>
          <w:spacing w:val="-2"/>
          <w:lang w:eastAsia="ja-JP"/>
        </w:rPr>
        <w:t xml:space="preserve">siekiant sukurti dinaminę pirkimo sistemą, </w:t>
      </w:r>
      <w:r w:rsidRPr="00DA5AC9">
        <w:rPr>
          <w:rFonts w:eastAsia="Arial" w:cstheme="minorHAnsi"/>
          <w:spacing w:val="-2"/>
        </w:rPr>
        <w:t>sąlygas</w:t>
      </w:r>
      <w:r>
        <w:rPr>
          <w:rFonts w:eastAsia="Arial" w:cstheme="minorHAnsi"/>
          <w:spacing w:val="-2"/>
        </w:rPr>
        <w:t xml:space="preserve">. </w:t>
      </w:r>
      <w:r w:rsidRPr="00DA5AC9">
        <w:rPr>
          <w:rFonts w:eastAsia="Arial" w:cstheme="minorHAnsi"/>
          <w:spacing w:val="-2"/>
        </w:rPr>
        <w:t xml:space="preserve"> Dar smulkesnis šio pirkimo skaidymas į mažesnes dalis yra netikslingas ir gali mažinti tiekėjų suinteresuotumą dalyvauti pirkime,</w:t>
      </w:r>
      <w:r w:rsidRPr="00DA5AC9">
        <w:rPr>
          <w:rFonts w:eastAsia="Times New Roman" w:cstheme="minorHAnsi"/>
          <w:spacing w:val="-2"/>
          <w:shd w:val="clear" w:color="auto" w:fill="FFFFFF"/>
        </w:rPr>
        <w:t xml:space="preserve"> ko </w:t>
      </w:r>
      <w:proofErr w:type="spellStart"/>
      <w:r w:rsidRPr="00DA5AC9">
        <w:rPr>
          <w:rFonts w:eastAsia="Times New Roman" w:cstheme="minorHAnsi"/>
          <w:spacing w:val="-2"/>
          <w:shd w:val="clear" w:color="auto" w:fill="FFFFFF"/>
        </w:rPr>
        <w:t>pasekoje</w:t>
      </w:r>
      <w:proofErr w:type="spellEnd"/>
      <w:r w:rsidRPr="00DA5AC9">
        <w:rPr>
          <w:rFonts w:eastAsia="Times New Roman" w:cstheme="minorHAnsi"/>
          <w:spacing w:val="-2"/>
          <w:shd w:val="clear" w:color="auto" w:fill="FFFFFF"/>
        </w:rPr>
        <w:t xml:space="preserve"> </w:t>
      </w:r>
      <w:r w:rsidR="003C0387">
        <w:rPr>
          <w:rFonts w:eastAsia="Times New Roman" w:cstheme="minorHAnsi"/>
          <w:spacing w:val="-2"/>
          <w:shd w:val="clear" w:color="auto" w:fill="FFFFFF"/>
        </w:rPr>
        <w:t>sumažėtų</w:t>
      </w:r>
      <w:r w:rsidRPr="00DA5AC9">
        <w:rPr>
          <w:rFonts w:eastAsia="Times New Roman" w:cstheme="minorHAnsi"/>
          <w:spacing w:val="-2"/>
          <w:shd w:val="clear" w:color="auto" w:fill="FFFFFF"/>
        </w:rPr>
        <w:t xml:space="preserve"> potencialių dalyvių skaičius ir atitinkamai – ūkio subjektų konkurencija,</w:t>
      </w:r>
      <w:r w:rsidRPr="00DA5AC9">
        <w:rPr>
          <w:rFonts w:eastAsia="Arial" w:cstheme="minorHAnsi"/>
          <w:spacing w:val="-2"/>
        </w:rPr>
        <w:t xml:space="preserve"> o</w:t>
      </w:r>
      <w:r w:rsidRPr="00DA5AC9">
        <w:rPr>
          <w:rFonts w:eastAsia="Times New Roman" w:cstheme="minorHAnsi"/>
          <w:spacing w:val="-2"/>
          <w:shd w:val="clear" w:color="auto" w:fill="FFFFFF"/>
        </w:rPr>
        <w:t xml:space="preserve"> tai lemia prastesnes prekių įsigijimo sąlygas. D</w:t>
      </w:r>
      <w:r w:rsidRPr="00DA5AC9">
        <w:rPr>
          <w:rFonts w:cstheme="minorHAnsi"/>
          <w:spacing w:val="-2"/>
        </w:rPr>
        <w:t xml:space="preserve">ėl pirkimo neskaidymo į dalis potencialių tiekėjų skaičius nesikeičia, nes perkama konkreti prekių grupė, kurią gali pasiūlyti daugelis baldų prekyba užsiimančių įmonių, todėl tokiu būdu </w:t>
      </w:r>
      <w:r w:rsidRPr="00DA5AC9">
        <w:rPr>
          <w:rFonts w:eastAsia="Times New Roman" w:cstheme="minorHAnsi"/>
          <w:spacing w:val="-2"/>
          <w:shd w:val="clear" w:color="auto" w:fill="FFFFFF"/>
        </w:rPr>
        <w:t>užtikrinama sąžiningą konkurencija.</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3" w:name="_Toc208419850"/>
      <w:bookmarkStart w:id="14"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5" w:name="_Ref39427921"/>
      <w:bookmarkStart w:id="16" w:name="_Ref39427927"/>
      <w:bookmarkStart w:id="17" w:name="_Ref39740354"/>
      <w:r w:rsidR="00D22226" w:rsidRPr="007F443A">
        <w:rPr>
          <w:rFonts w:asciiTheme="minorHAnsi" w:hAnsiTheme="minorHAnsi" w:cstheme="minorHAnsi"/>
        </w:rPr>
        <w:t>Susitikimai su tiekėjais</w:t>
      </w:r>
      <w:bookmarkEnd w:id="15"/>
      <w:bookmarkEnd w:id="16"/>
      <w:r w:rsidR="003B6924" w:rsidRPr="007F443A">
        <w:rPr>
          <w:rFonts w:asciiTheme="minorHAnsi" w:hAnsiTheme="minorHAnsi" w:cstheme="minorHAnsi"/>
        </w:rPr>
        <w:t xml:space="preserve"> ir objekto apžiūra</w:t>
      </w:r>
      <w:bookmarkEnd w:id="13"/>
      <w:bookmarkEnd w:id="17"/>
      <w:bookmarkEnd w:id="14"/>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08419851"/>
      <w:bookmarkStart w:id="22"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8"/>
      <w:bookmarkEnd w:id="19"/>
      <w:bookmarkEnd w:id="20"/>
      <w:r w:rsidR="00975F1F" w:rsidRPr="007F443A">
        <w:rPr>
          <w:rFonts w:asciiTheme="minorHAnsi" w:hAnsiTheme="minorHAnsi" w:cstheme="minorHAnsi"/>
        </w:rPr>
        <w:t xml:space="preserve"> ir kvalifikacijos reikalavimai</w:t>
      </w:r>
      <w:bookmarkEnd w:id="21"/>
      <w:bookmarkEnd w:id="22"/>
    </w:p>
    <w:p w14:paraId="08622282" w14:textId="77777777" w:rsidR="008C73C6" w:rsidRPr="008C73C6" w:rsidRDefault="008C73C6" w:rsidP="00DF5EA0">
      <w:pPr>
        <w:spacing w:after="120" w:line="240" w:lineRule="auto"/>
        <w:ind w:firstLine="567"/>
        <w:contextualSpacing/>
        <w:jc w:val="both"/>
        <w:rPr>
          <w:rFonts w:cstheme="minorHAnsi"/>
        </w:rPr>
      </w:pPr>
      <w:r w:rsidRPr="008C73C6">
        <w:rPr>
          <w:rFonts w:cstheme="minorHAnsi"/>
        </w:rPr>
        <w:t>4.1. Reikalavimai dėl tiekėjo ir</w:t>
      </w:r>
      <w:bookmarkStart w:id="23" w:name="_Hlk41039660"/>
      <w:r w:rsidRPr="008C73C6">
        <w:rPr>
          <w:rFonts w:cstheme="minorHAnsi"/>
        </w:rPr>
        <w:t xml:space="preserve"> subtiekėjų (jei taikoma), ūkio subjektų, kurių pajėgumais tiekėjas remiasi, </w:t>
      </w:r>
      <w:bookmarkEnd w:id="23"/>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DF5EA0">
      <w:pPr>
        <w:spacing w:after="0" w:line="240" w:lineRule="auto"/>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bookmarkStart w:id="24" w:name="_Toc208419852"/>
      <w:bookmarkStart w:id="25" w:name="_Toc220059886"/>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D810F3">
        <w:t>specialiųjų p</w:t>
      </w:r>
      <w:r w:rsidR="00551FA7" w:rsidRPr="00D810F3">
        <w:t xml:space="preserve">irkimo </w:t>
      </w:r>
      <w:r w:rsidR="0063163D" w:rsidRPr="00D810F3">
        <w:t xml:space="preserve">sąlygų </w:t>
      </w:r>
      <w:r w:rsidR="00A81E1B" w:rsidRPr="00D810F3">
        <w:t>10</w:t>
      </w:r>
      <w:r w:rsidR="007A15EC" w:rsidRPr="00D810F3">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6" w:name="_Ref39666794"/>
      <w:bookmarkStart w:id="27" w:name="_Ref39666796"/>
      <w:bookmarkStart w:id="28" w:name="_Toc208419853"/>
      <w:bookmarkStart w:id="29"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6"/>
      <w:bookmarkEnd w:id="27"/>
      <w:bookmarkEnd w:id="28"/>
      <w:bookmarkEnd w:id="29"/>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DF5A52">
      <w:pPr>
        <w:pStyle w:val="Sraopastraipa"/>
        <w:numPr>
          <w:ilvl w:val="2"/>
          <w:numId w:val="8"/>
        </w:numPr>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F66A36">
        <w:t>specialiųjų p</w:t>
      </w:r>
      <w:r w:rsidR="00551FA7" w:rsidRPr="00F66A36">
        <w:t xml:space="preserve">irkimo </w:t>
      </w:r>
      <w:r w:rsidR="00476F8C" w:rsidRPr="00F66A36">
        <w:t>sąlygų</w:t>
      </w:r>
      <w:r w:rsidR="00262982" w:rsidRPr="00F66A36">
        <w:t xml:space="preserve"> 2</w:t>
      </w:r>
      <w:r w:rsidR="00DE5F20" w:rsidRPr="00F66A36">
        <w:t xml:space="preserve"> </w:t>
      </w:r>
      <w:r w:rsidR="00476F8C" w:rsidRPr="00F66A36">
        <w:t xml:space="preserve">priede </w:t>
      </w:r>
      <w:r w:rsidR="003F0DA7" w:rsidRPr="00F66A36">
        <w:t xml:space="preserve">pateiktą </w:t>
      </w:r>
      <w:r w:rsidR="00C35C26" w:rsidRPr="00F66A36">
        <w:t>p</w:t>
      </w:r>
      <w:r w:rsidR="003F0DA7" w:rsidRPr="00F66A36">
        <w:t>asiūlymo formą</w:t>
      </w:r>
      <w:r w:rsidR="007962D0">
        <w:t>;</w:t>
      </w:r>
    </w:p>
    <w:p w14:paraId="0F09CEF4" w14:textId="42EFD321" w:rsidR="008C58DE" w:rsidRPr="00F66A36" w:rsidRDefault="008C58DE" w:rsidP="008C58DE">
      <w:pPr>
        <w:pStyle w:val="Sraopastraipa"/>
        <w:numPr>
          <w:ilvl w:val="2"/>
          <w:numId w:val="8"/>
        </w:numPr>
        <w:tabs>
          <w:tab w:val="left" w:pos="0"/>
          <w:tab w:val="left" w:pos="1276"/>
        </w:tabs>
        <w:spacing w:line="240" w:lineRule="atLeast"/>
        <w:ind w:left="0" w:firstLine="567"/>
        <w:jc w:val="both"/>
      </w:pPr>
      <w:r w:rsidRPr="00F66A36">
        <w:t>techninė specifikacija, užpildyta</w:t>
      </w:r>
      <w:r w:rsidR="005B6020" w:rsidRPr="00F66A36">
        <w:t xml:space="preserve"> </w:t>
      </w:r>
      <w:r w:rsidRPr="00F66A36">
        <w:t xml:space="preserve">pagal specialiųjų pirkimo sąlygų </w:t>
      </w:r>
      <w:r w:rsidR="007526F6" w:rsidRPr="00F66A36">
        <w:t xml:space="preserve">8 </w:t>
      </w:r>
      <w:r w:rsidRPr="00F66A36">
        <w:t>priedą</w:t>
      </w:r>
      <w:r w:rsidR="007962D0">
        <w:t>;</w:t>
      </w:r>
    </w:p>
    <w:p w14:paraId="13083DE0" w14:textId="1F2C5CF0" w:rsidR="008C58DE" w:rsidRPr="007962D0" w:rsidRDefault="00CC4693" w:rsidP="008C58DE">
      <w:pPr>
        <w:pStyle w:val="Sraopastraipa"/>
        <w:numPr>
          <w:ilvl w:val="2"/>
          <w:numId w:val="8"/>
        </w:numPr>
        <w:tabs>
          <w:tab w:val="left" w:pos="0"/>
          <w:tab w:val="left" w:pos="1276"/>
        </w:tabs>
        <w:spacing w:line="240" w:lineRule="atLeast"/>
        <w:ind w:left="0" w:firstLine="567"/>
        <w:jc w:val="both"/>
      </w:pPr>
      <w:r w:rsidRPr="007962D0">
        <w:t>u</w:t>
      </w:r>
      <w:r w:rsidR="009C1155" w:rsidRPr="007962D0">
        <w:t xml:space="preserve">žpildytas EBVPD (specialiųjų pirkimo sąlygų </w:t>
      </w:r>
      <w:r w:rsidR="00262982" w:rsidRPr="007962D0">
        <w:t>5</w:t>
      </w:r>
      <w:r w:rsidR="009C1155" w:rsidRPr="007962D0">
        <w:t xml:space="preserve"> priedas). </w:t>
      </w:r>
      <w:r w:rsidR="00F90C74" w:rsidRPr="007962D0">
        <w:t xml:space="preserve">Pateikdamas </w:t>
      </w:r>
      <w:r w:rsidR="0018205D" w:rsidRPr="007962D0">
        <w:t xml:space="preserve">pasiūlymą, </w:t>
      </w:r>
      <w:r w:rsidR="007962D0">
        <w:t>t</w:t>
      </w:r>
      <w:r w:rsidR="0018205D" w:rsidRPr="007962D0">
        <w:t>iekėjas patvirtina ir EBVPD tikrumą. Subtiekėjo (-jų) EBVPD nereikalaujamas.</w:t>
      </w:r>
    </w:p>
    <w:p w14:paraId="222E6A03" w14:textId="0E065265" w:rsidR="008C58DE" w:rsidRPr="007962D0" w:rsidRDefault="000C55D6" w:rsidP="007962D0">
      <w:pPr>
        <w:pStyle w:val="Sraopastraipa"/>
        <w:numPr>
          <w:ilvl w:val="2"/>
          <w:numId w:val="8"/>
        </w:numPr>
        <w:tabs>
          <w:tab w:val="left" w:pos="0"/>
          <w:tab w:val="left" w:pos="1276"/>
        </w:tabs>
        <w:spacing w:after="0" w:line="240" w:lineRule="auto"/>
        <w:ind w:left="0" w:firstLine="567"/>
        <w:jc w:val="both"/>
      </w:pPr>
      <w:r w:rsidRPr="007962D0">
        <w:lastRenderedPageBreak/>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33A70DFA" w14:textId="130759A1" w:rsidR="0018205D" w:rsidRPr="007962D0" w:rsidRDefault="0045481E" w:rsidP="007962D0">
      <w:pPr>
        <w:pStyle w:val="Sraopastraipa"/>
        <w:numPr>
          <w:ilvl w:val="2"/>
          <w:numId w:val="8"/>
        </w:numPr>
        <w:tabs>
          <w:tab w:val="left" w:pos="0"/>
          <w:tab w:val="left" w:pos="1276"/>
        </w:tabs>
        <w:spacing w:after="0" w:line="240" w:lineRule="auto"/>
        <w:ind w:left="0" w:firstLine="567"/>
        <w:jc w:val="both"/>
      </w:pPr>
      <w:r w:rsidRPr="007962D0">
        <w:t xml:space="preserve">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w:t>
      </w:r>
      <w:r w:rsidR="007962D0">
        <w:t xml:space="preserve">pirkimo </w:t>
      </w:r>
      <w:r w:rsidR="00662A64" w:rsidRPr="007962D0">
        <w:t>sąlygų 10</w:t>
      </w:r>
      <w:r w:rsidRPr="007962D0">
        <w:t xml:space="preserve"> priede pateiktą formą</w:t>
      </w:r>
      <w:r w:rsidR="002026CC" w:rsidRPr="007962D0">
        <w:t>;</w:t>
      </w:r>
    </w:p>
    <w:p w14:paraId="7B1E74C1" w14:textId="42466217" w:rsidR="00E87C4A" w:rsidRPr="007962D0" w:rsidRDefault="00606D2A" w:rsidP="007962D0">
      <w:pPr>
        <w:pStyle w:val="Sraopastraipa"/>
        <w:numPr>
          <w:ilvl w:val="2"/>
          <w:numId w:val="8"/>
        </w:numPr>
        <w:tabs>
          <w:tab w:val="left" w:pos="0"/>
          <w:tab w:val="left" w:pos="1276"/>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76F12EB3" w14:textId="212DE29A" w:rsidR="00E41825" w:rsidRPr="007962D0" w:rsidRDefault="00E41825" w:rsidP="007962D0">
      <w:pPr>
        <w:pStyle w:val="Sraopastraipa"/>
        <w:numPr>
          <w:ilvl w:val="2"/>
          <w:numId w:val="8"/>
        </w:numPr>
        <w:tabs>
          <w:tab w:val="left" w:pos="0"/>
          <w:tab w:val="left" w:pos="1276"/>
        </w:tabs>
        <w:spacing w:after="0" w:line="240" w:lineRule="auto"/>
        <w:ind w:left="0" w:firstLine="567"/>
        <w:jc w:val="both"/>
      </w:pPr>
      <w:r w:rsidRPr="007962D0">
        <w:t>Tuo atveju jei tiekėjo ar jo nurodytų subtiekėjų (nepriklausomai nuo to, remiamasi ar ne, jų pajėgumais) lėšų gavėjo tikrasis (-</w:t>
      </w:r>
      <w:proofErr w:type="spellStart"/>
      <w:r w:rsidRPr="007962D0">
        <w:t>ieji</w:t>
      </w:r>
      <w:proofErr w:type="spellEnd"/>
      <w:r w:rsidRPr="007962D0">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r w:rsidR="005B6020" w:rsidRPr="007962D0">
        <w:t xml:space="preserve"> </w:t>
      </w:r>
    </w:p>
    <w:p w14:paraId="01B760A7" w14:textId="1C063867" w:rsidR="000524F9" w:rsidRPr="007962D0" w:rsidRDefault="00C7179F" w:rsidP="007962D0">
      <w:pPr>
        <w:spacing w:after="0" w:line="240" w:lineRule="auto"/>
        <w:ind w:firstLine="696"/>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64B4C35" w:rsidR="000127E6" w:rsidRPr="007962D0" w:rsidRDefault="00C611EA" w:rsidP="007962D0">
      <w:pPr>
        <w:spacing w:after="0" w:line="240" w:lineRule="auto"/>
        <w:ind w:firstLine="696"/>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418264F8"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5150B2" w:rsidRPr="007962D0">
        <w:t>.</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7BE43DD1" w:rsidR="00EA084C" w:rsidRPr="00F66A36" w:rsidRDefault="00AA5D60" w:rsidP="00730721">
      <w:pPr>
        <w:spacing w:after="0" w:line="240" w:lineRule="auto"/>
        <w:ind w:firstLine="567"/>
        <w:jc w:val="both"/>
      </w:pPr>
      <w:r w:rsidRPr="00F66A36">
        <w:t xml:space="preserve">6.6. Tiekėjo pasiūlyme nurodyta </w:t>
      </w:r>
      <w:r w:rsidR="003C27B1" w:rsidRPr="00F66A36">
        <w:t xml:space="preserve">bendra </w:t>
      </w:r>
      <w:r w:rsidRPr="00F66A36">
        <w:t xml:space="preserve">kaina neturi viršyti </w:t>
      </w:r>
      <w:r w:rsidR="007962D0">
        <w:rPr>
          <w:b/>
          <w:bCs/>
        </w:rPr>
        <w:t>256 326,40</w:t>
      </w:r>
      <w:r w:rsidR="000E3962" w:rsidRPr="00F66A36">
        <w:rPr>
          <w:b/>
          <w:bCs/>
        </w:rPr>
        <w:t xml:space="preserve"> </w:t>
      </w:r>
      <w:r w:rsidR="003C27B1" w:rsidRPr="00F66A36">
        <w:rPr>
          <w:b/>
          <w:bCs/>
        </w:rPr>
        <w:t xml:space="preserve">Eur </w:t>
      </w:r>
      <w:r w:rsidR="000E3962" w:rsidRPr="00F66A36">
        <w:rPr>
          <w:b/>
          <w:bCs/>
        </w:rPr>
        <w:t>su</w:t>
      </w:r>
      <w:r w:rsidR="003C27B1" w:rsidRPr="00F66A36">
        <w:rPr>
          <w:b/>
          <w:bCs/>
        </w:rPr>
        <w:t xml:space="preserve"> PVM</w:t>
      </w:r>
      <w:r w:rsidR="00AD2CC5" w:rsidRPr="00F66A36">
        <w:rPr>
          <w:b/>
          <w:bCs/>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08419854"/>
      <w:bookmarkStart w:id="38" w:name="_Toc220059888"/>
      <w:bookmarkEnd w:id="30"/>
      <w:bookmarkEnd w:id="31"/>
      <w:bookmarkEnd w:id="32"/>
      <w:bookmarkEnd w:id="33"/>
      <w:bookmarkEnd w:id="34"/>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5"/>
      <w:bookmarkEnd w:id="36"/>
      <w:bookmarkEnd w:id="37"/>
      <w:bookmarkEnd w:id="38"/>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18205D">
        <w:rPr>
          <w:rFonts w:cstheme="minorHAnsi"/>
        </w:rPr>
        <w:t xml:space="preserve">7.1. </w:t>
      </w:r>
      <w:r w:rsidR="004A3413" w:rsidRPr="0018205D">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208419855"/>
      <w:bookmarkStart w:id="44" w:name="_Toc220059889"/>
      <w:bookmarkStart w:id="45" w:name="_Ref39485250"/>
      <w:bookmarkStart w:id="46"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9"/>
      <w:bookmarkEnd w:id="40"/>
      <w:bookmarkEnd w:id="41"/>
      <w:bookmarkEnd w:id="42"/>
      <w:bookmarkEnd w:id="43"/>
      <w:bookmarkEnd w:id="44"/>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7" w:name="_Ref39667303"/>
      <w:bookmarkStart w:id="48" w:name="_Ref39667308"/>
      <w:bookmarkStart w:id="49" w:name="_Toc208419856"/>
      <w:bookmarkStart w:id="50"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5"/>
      <w:bookmarkEnd w:id="46"/>
      <w:bookmarkEnd w:id="47"/>
      <w:bookmarkEnd w:id="48"/>
      <w:bookmarkEnd w:id="49"/>
      <w:bookmarkEnd w:id="50"/>
    </w:p>
    <w:p w14:paraId="084FC76E" w14:textId="5F70E25B"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50593C">
      <w:pPr>
        <w:pStyle w:val="Betarp"/>
        <w:ind w:firstLine="567"/>
        <w:jc w:val="both"/>
        <w:rPr>
          <w:rFonts w:cstheme="minorHAnsi"/>
          <w:color w:val="000000" w:themeColor="text1"/>
        </w:rPr>
      </w:pPr>
      <w:r w:rsidRPr="007F443A">
        <w:rPr>
          <w:rStyle w:val="cf01"/>
          <w:rFonts w:asciiTheme="minorHAnsi" w:hAnsiTheme="minorHAnsi" w:cstheme="minorHAnsi"/>
          <w:sz w:val="21"/>
          <w:szCs w:val="21"/>
        </w:rPr>
        <w:lastRenderedPageBreak/>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10FFC318"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Pr>
          <w:rStyle w:val="cf01"/>
          <w:rFonts w:asciiTheme="minorHAnsi" w:hAnsiTheme="minorHAnsi" w:cstheme="minorHAnsi"/>
          <w:sz w:val="21"/>
          <w:szCs w:val="21"/>
        </w:rPr>
        <w:t xml:space="preserve">dokumentas nurodytas 6.1.1. punkte </w:t>
      </w:r>
      <w:r w:rsidR="00A21C2B">
        <w:rPr>
          <w:rStyle w:val="cf01"/>
          <w:rFonts w:asciiTheme="minorHAnsi" w:hAnsiTheme="minorHAnsi" w:cstheme="minorHAnsi"/>
          <w:sz w:val="21"/>
          <w:szCs w:val="21"/>
        </w:rPr>
        <w:t>–</w:t>
      </w:r>
      <w:r w:rsidR="0008291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w:t>
      </w:r>
      <w:r w:rsidR="00A21C2B">
        <w:rPr>
          <w:rStyle w:val="cf01"/>
          <w:rFonts w:asciiTheme="minorHAnsi" w:hAnsiTheme="minorHAnsi" w:cstheme="minorHAnsi"/>
          <w:sz w:val="21"/>
          <w:szCs w:val="21"/>
        </w:rPr>
        <w:t xml:space="preserve">specialiųjų pirkimo sąlygų </w:t>
      </w:r>
      <w:r w:rsidR="007E1C35" w:rsidRPr="003A0E75">
        <w:rPr>
          <w:rStyle w:val="cf01"/>
          <w:rFonts w:asciiTheme="minorHAnsi" w:hAnsiTheme="minorHAnsi" w:cstheme="minorHAnsi"/>
          <w:sz w:val="21"/>
          <w:szCs w:val="21"/>
        </w:rPr>
        <w:t>2 priedas)</w:t>
      </w:r>
      <w:r w:rsidR="003D684E">
        <w:rPr>
          <w:rStyle w:val="cf01"/>
          <w:rFonts w:asciiTheme="minorHAnsi" w:hAnsiTheme="minorHAnsi" w:cstheme="minorHAnsi"/>
          <w:sz w:val="21"/>
          <w:szCs w:val="21"/>
        </w:rPr>
        <w:t xml:space="preserve"> ir (ar)</w:t>
      </w:r>
      <w:r w:rsidR="0050593C">
        <w:rPr>
          <w:rStyle w:val="cf01"/>
          <w:rFonts w:asciiTheme="minorHAnsi" w:hAnsiTheme="minorHAnsi" w:cstheme="minorHAnsi"/>
          <w:sz w:val="21"/>
          <w:szCs w:val="21"/>
        </w:rPr>
        <w:t xml:space="preserve"> </w:t>
      </w:r>
      <w:r w:rsidR="00082915">
        <w:rPr>
          <w:rStyle w:val="cf01"/>
          <w:rFonts w:asciiTheme="minorHAnsi" w:hAnsiTheme="minorHAnsi" w:cstheme="minorHAnsi"/>
          <w:sz w:val="21"/>
          <w:szCs w:val="21"/>
        </w:rPr>
        <w:t xml:space="preserve">dokumentas  nurodytas 6.1.2 </w:t>
      </w:r>
      <w:r w:rsidR="001C0BCA" w:rsidRPr="003A0E75">
        <w:rPr>
          <w:rStyle w:val="cf01"/>
          <w:rFonts w:asciiTheme="minorHAnsi" w:hAnsiTheme="minorHAnsi" w:cstheme="minorHAnsi"/>
          <w:sz w:val="21"/>
          <w:szCs w:val="21"/>
        </w:rPr>
        <w:t xml:space="preserve"> </w:t>
      </w:r>
      <w:r w:rsidR="00082915">
        <w:rPr>
          <w:rStyle w:val="cf01"/>
          <w:rFonts w:asciiTheme="minorHAnsi" w:hAnsiTheme="minorHAnsi" w:cstheme="minorHAnsi"/>
          <w:sz w:val="21"/>
          <w:szCs w:val="21"/>
        </w:rPr>
        <w:t xml:space="preserve">p. </w:t>
      </w:r>
      <w:r w:rsidR="0050593C">
        <w:rPr>
          <w:rStyle w:val="cf01"/>
          <w:rFonts w:asciiTheme="minorHAnsi" w:hAnsiTheme="minorHAnsi" w:cstheme="minorHAnsi"/>
          <w:sz w:val="21"/>
          <w:szCs w:val="21"/>
        </w:rPr>
        <w:t>–</w:t>
      </w:r>
      <w:r w:rsidR="00082915">
        <w:rPr>
          <w:rStyle w:val="cf01"/>
          <w:rFonts w:asciiTheme="minorHAnsi" w:hAnsiTheme="minorHAnsi" w:cstheme="minorHAnsi"/>
          <w:sz w:val="21"/>
          <w:szCs w:val="21"/>
        </w:rPr>
        <w:t xml:space="preserve"> techninė </w:t>
      </w:r>
      <w:r w:rsidR="00082915" w:rsidRPr="00CC4693">
        <w:rPr>
          <w:rStyle w:val="cf01"/>
          <w:rFonts w:asciiTheme="minorHAnsi" w:hAnsiTheme="minorHAnsi" w:cstheme="minorHAnsi"/>
          <w:sz w:val="21"/>
          <w:szCs w:val="21"/>
        </w:rPr>
        <w:t>specifikacija (</w:t>
      </w:r>
      <w:r w:rsidR="0050593C">
        <w:rPr>
          <w:rStyle w:val="cf01"/>
          <w:rFonts w:asciiTheme="minorHAnsi" w:hAnsiTheme="minorHAnsi" w:cstheme="minorHAnsi"/>
          <w:sz w:val="21"/>
          <w:szCs w:val="21"/>
        </w:rPr>
        <w:t xml:space="preserve">specialiųjų pirkimo sąlygų </w:t>
      </w:r>
      <w:r w:rsidR="00082915" w:rsidRPr="00CC4693">
        <w:rPr>
          <w:rStyle w:val="cf01"/>
          <w:rFonts w:asciiTheme="minorHAnsi" w:hAnsiTheme="minorHAnsi" w:cstheme="minorHAnsi"/>
          <w:sz w:val="21"/>
          <w:szCs w:val="21"/>
        </w:rPr>
        <w:t xml:space="preserve">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1" w:name="_Ref39425999"/>
      <w:bookmarkStart w:id="52" w:name="_Ref39426005"/>
      <w:bookmarkStart w:id="53" w:name="_Toc208419857"/>
      <w:bookmarkStart w:id="54" w:name="_Toc220059891"/>
      <w:bookmarkStart w:id="55"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1"/>
      <w:bookmarkEnd w:id="52"/>
      <w:bookmarkEnd w:id="53"/>
      <w:bookmarkEnd w:id="54"/>
    </w:p>
    <w:p w14:paraId="1CD3A6D7" w14:textId="0AD64753" w:rsidR="00A21C2B" w:rsidRPr="00B30E07" w:rsidRDefault="00C611EA" w:rsidP="0050593C">
      <w:pPr>
        <w:spacing w:after="0" w:line="240" w:lineRule="auto"/>
        <w:ind w:firstLine="567"/>
        <w:jc w:val="both"/>
        <w:rPr>
          <w:rFonts w:cstheme="minorHAnsi"/>
        </w:rPr>
      </w:pPr>
      <w:r w:rsidRPr="003107CC">
        <w:rPr>
          <w:rFonts w:cstheme="minorHAnsi"/>
          <w:color w:val="000000" w:themeColor="text1"/>
        </w:rPr>
        <w:t xml:space="preserve">10.1. </w:t>
      </w:r>
      <w:r w:rsidR="00A21C2B" w:rsidRPr="00B30E07">
        <w:rPr>
          <w:color w:val="000000" w:themeColor="text1"/>
        </w:rPr>
        <w:t>Ši pirkimo procedūra atliekama siekiant sudaryti sutartį su tiekėju, kurio pasiūlymas, vadovaujantis pirkimo sąlygose</w:t>
      </w:r>
      <w:r w:rsidR="00A21C2B" w:rsidRPr="00B30E07">
        <w:rPr>
          <w:color w:val="0070C0"/>
        </w:rPr>
        <w:t xml:space="preserve"> </w:t>
      </w:r>
      <w:r w:rsidR="00A21C2B" w:rsidRPr="00B30E07">
        <w:rPr>
          <w:color w:val="000000" w:themeColor="text1"/>
        </w:rPr>
        <w:t xml:space="preserve">nustatyta tvarka, bus pripažintas laimėjęs, o jei pirkimas skaidomas į dalis – su tiekėjais, kurių pasiūlymai bus pripažinti laimėję. </w:t>
      </w:r>
      <w:r w:rsidR="00A21C2B" w:rsidRPr="00B30E07">
        <w:t>Sutarties sąlygos pateikiamos specialiųjų pirkimo sąlygų 7 priede „Sutarties projektas“.</w:t>
      </w:r>
    </w:p>
    <w:p w14:paraId="25C49464" w14:textId="77777777" w:rsidR="0050593C" w:rsidRDefault="00A21C2B" w:rsidP="00A21C2B">
      <w:pPr>
        <w:spacing w:after="0" w:line="240" w:lineRule="auto"/>
        <w:ind w:firstLine="567"/>
        <w:contextualSpacing/>
        <w:jc w:val="both"/>
        <w:rPr>
          <w:rFonts w:cstheme="minorHAnsi"/>
        </w:rPr>
      </w:pPr>
      <w:r w:rsidRPr="00B30E07">
        <w:rPr>
          <w:rFonts w:cstheme="minorHAnsi"/>
        </w:rPr>
        <w:t xml:space="preserve">10.2. </w:t>
      </w:r>
      <w:r w:rsidR="0050593C" w:rsidRPr="0050593C">
        <w:rPr>
          <w:rFonts w:cstheme="minorHAnsi"/>
        </w:rPr>
        <w:t xml:space="preserve">Ši Sutartis laikoma sudaryta, kai (pirma) ją pasirašo abi </w:t>
      </w:r>
      <w:r w:rsidR="0050593C">
        <w:rPr>
          <w:rFonts w:cstheme="minorHAnsi"/>
        </w:rPr>
        <w:t>š</w:t>
      </w:r>
      <w:r w:rsidR="0050593C" w:rsidRPr="0050593C">
        <w:rPr>
          <w:rFonts w:cstheme="minorHAnsi"/>
        </w:rPr>
        <w:t>alys, ir (antra)</w:t>
      </w:r>
      <w:r w:rsidR="0050593C">
        <w:rPr>
          <w:rFonts w:cstheme="minorHAnsi"/>
        </w:rPr>
        <w:t xml:space="preserve"> </w:t>
      </w:r>
      <w:r w:rsidR="0050593C" w:rsidRPr="0050593C">
        <w:rPr>
          <w:rFonts w:cstheme="minorHAnsi"/>
        </w:rPr>
        <w:t xml:space="preserve">pateikiamas </w:t>
      </w:r>
      <w:r w:rsidR="0050593C">
        <w:rPr>
          <w:rFonts w:cstheme="minorHAnsi"/>
        </w:rPr>
        <w:t>s</w:t>
      </w:r>
      <w:r w:rsidR="0050593C" w:rsidRPr="0050593C">
        <w:rPr>
          <w:rFonts w:cstheme="minorHAnsi"/>
        </w:rPr>
        <w:t>utarties įvykdymo užtikrinimas.</w:t>
      </w:r>
      <w:r w:rsidR="0050593C">
        <w:rPr>
          <w:rFonts w:cstheme="minorHAnsi"/>
        </w:rPr>
        <w:t xml:space="preserve"> </w:t>
      </w:r>
      <w:r w:rsidR="0050593C" w:rsidRPr="0050593C">
        <w:rPr>
          <w:rFonts w:cstheme="minorHAnsi"/>
        </w:rPr>
        <w:t xml:space="preserve">Sutartis galioja iki visiško prievolių įvykdymo (kol bus išnaudota </w:t>
      </w:r>
      <w:r w:rsidR="0050593C">
        <w:rPr>
          <w:rFonts w:cstheme="minorHAnsi"/>
        </w:rPr>
        <w:t>p</w:t>
      </w:r>
      <w:r w:rsidR="0050593C" w:rsidRPr="0050593C">
        <w:rPr>
          <w:rFonts w:cstheme="minorHAnsi"/>
        </w:rPr>
        <w:t>radinės</w:t>
      </w:r>
      <w:r w:rsidR="0050593C">
        <w:rPr>
          <w:rFonts w:cstheme="minorHAnsi"/>
        </w:rPr>
        <w:t xml:space="preserve"> s</w:t>
      </w:r>
      <w:r w:rsidR="0050593C" w:rsidRPr="0050593C">
        <w:rPr>
          <w:rFonts w:cstheme="minorHAnsi"/>
        </w:rPr>
        <w:t xml:space="preserve">utarties vertė), bet jos terminas negali būti ilgesnis kaip </w:t>
      </w:r>
      <w:r w:rsidR="0050593C" w:rsidRPr="0050593C">
        <w:rPr>
          <w:rFonts w:cstheme="minorHAnsi"/>
          <w:b/>
          <w:bCs/>
        </w:rPr>
        <w:t>8 (a</w:t>
      </w:r>
      <w:r w:rsidR="0050593C" w:rsidRPr="0050593C">
        <w:rPr>
          <w:rFonts w:cstheme="minorHAnsi" w:hint="eastAsia"/>
          <w:b/>
          <w:bCs/>
        </w:rPr>
        <w:t>š</w:t>
      </w:r>
      <w:r w:rsidR="0050593C" w:rsidRPr="0050593C">
        <w:rPr>
          <w:rFonts w:cstheme="minorHAnsi"/>
          <w:b/>
          <w:bCs/>
        </w:rPr>
        <w:t>tuoni)</w:t>
      </w:r>
      <w:r w:rsidR="0050593C">
        <w:rPr>
          <w:rFonts w:cstheme="minorHAnsi"/>
          <w:b/>
          <w:bCs/>
        </w:rPr>
        <w:t xml:space="preserve"> </w:t>
      </w:r>
      <w:r w:rsidR="0050593C" w:rsidRPr="0050593C">
        <w:rPr>
          <w:rFonts w:cstheme="minorHAnsi"/>
          <w:b/>
          <w:bCs/>
        </w:rPr>
        <w:t>m</w:t>
      </w:r>
      <w:r w:rsidR="0050593C" w:rsidRPr="0050593C">
        <w:rPr>
          <w:rFonts w:cstheme="minorHAnsi" w:hint="eastAsia"/>
          <w:b/>
          <w:bCs/>
        </w:rPr>
        <w:t>ė</w:t>
      </w:r>
      <w:r w:rsidR="0050593C" w:rsidRPr="0050593C">
        <w:rPr>
          <w:rFonts w:cstheme="minorHAnsi"/>
          <w:b/>
          <w:bCs/>
        </w:rPr>
        <w:t>nesiai</w:t>
      </w:r>
      <w:r w:rsidR="0050593C" w:rsidRPr="0050593C">
        <w:rPr>
          <w:rFonts w:cstheme="minorHAnsi"/>
        </w:rPr>
        <w:t>.</w:t>
      </w:r>
    </w:p>
    <w:p w14:paraId="0E2EE9BF" w14:textId="3524E192" w:rsidR="0050593C" w:rsidRDefault="0050593C" w:rsidP="0050593C">
      <w:pPr>
        <w:spacing w:after="0" w:line="240" w:lineRule="auto"/>
        <w:ind w:firstLine="567"/>
        <w:contextualSpacing/>
        <w:jc w:val="both"/>
        <w:rPr>
          <w:rFonts w:ascii="Calibri" w:hAnsi="Calibri" w:cs="Calibri"/>
          <w:kern w:val="2"/>
          <w:shd w:val="clear" w:color="auto" w:fill="FFFFFF"/>
        </w:rPr>
      </w:pPr>
      <w:r w:rsidRPr="0050593C">
        <w:rPr>
          <w:rFonts w:ascii="Calibri" w:hAnsi="Calibri" w:cs="Calibri"/>
          <w:kern w:val="2"/>
          <w:shd w:val="clear" w:color="auto" w:fill="FFFFFF"/>
        </w:rPr>
        <w:t xml:space="preserve">Tiekėjas ne vėliau kaip per kaip 10 (dešimt) darbo dienų nuo </w:t>
      </w:r>
      <w:r>
        <w:rPr>
          <w:rFonts w:ascii="Calibri" w:hAnsi="Calibri" w:cs="Calibri"/>
          <w:kern w:val="2"/>
          <w:shd w:val="clear" w:color="auto" w:fill="FFFFFF"/>
        </w:rPr>
        <w:t>s</w:t>
      </w:r>
      <w:r w:rsidRPr="0050593C">
        <w:rPr>
          <w:rFonts w:ascii="Calibri" w:hAnsi="Calibri" w:cs="Calibri"/>
          <w:kern w:val="2"/>
          <w:shd w:val="clear" w:color="auto" w:fill="FFFFFF"/>
        </w:rPr>
        <w:t>utarties</w:t>
      </w:r>
      <w:r>
        <w:rPr>
          <w:rFonts w:ascii="Calibri" w:hAnsi="Calibri" w:cs="Calibri"/>
          <w:kern w:val="2"/>
          <w:shd w:val="clear" w:color="auto" w:fill="FFFFFF"/>
        </w:rPr>
        <w:t xml:space="preserve"> </w:t>
      </w:r>
      <w:r w:rsidRPr="0050593C">
        <w:rPr>
          <w:rFonts w:ascii="Calibri" w:hAnsi="Calibri" w:cs="Calibri"/>
          <w:kern w:val="2"/>
          <w:shd w:val="clear" w:color="auto" w:fill="FFFFFF"/>
        </w:rPr>
        <w:t xml:space="preserve">pasirašymo dienos turi pateikti Pirkėjui </w:t>
      </w:r>
      <w:r w:rsidRPr="0050593C">
        <w:rPr>
          <w:rFonts w:ascii="Calibri" w:hAnsi="Calibri" w:cs="Calibri"/>
          <w:b/>
          <w:bCs/>
          <w:kern w:val="2"/>
          <w:shd w:val="clear" w:color="auto" w:fill="FFFFFF"/>
        </w:rPr>
        <w:t xml:space="preserve">5 (penkių) proc. dydžio nuo </w:t>
      </w:r>
      <w:r>
        <w:rPr>
          <w:rFonts w:ascii="Calibri" w:hAnsi="Calibri" w:cs="Calibri"/>
          <w:b/>
          <w:bCs/>
          <w:kern w:val="2"/>
          <w:shd w:val="clear" w:color="auto" w:fill="FFFFFF"/>
        </w:rPr>
        <w:t>p</w:t>
      </w:r>
      <w:r w:rsidRPr="0050593C">
        <w:rPr>
          <w:rFonts w:ascii="Calibri" w:hAnsi="Calibri" w:cs="Calibri"/>
          <w:b/>
          <w:bCs/>
          <w:kern w:val="2"/>
          <w:shd w:val="clear" w:color="auto" w:fill="FFFFFF"/>
        </w:rPr>
        <w:t xml:space="preserve">radinės </w:t>
      </w:r>
      <w:r>
        <w:rPr>
          <w:rFonts w:ascii="Calibri" w:hAnsi="Calibri" w:cs="Calibri"/>
          <w:b/>
          <w:bCs/>
          <w:kern w:val="2"/>
          <w:shd w:val="clear" w:color="auto" w:fill="FFFFFF"/>
        </w:rPr>
        <w:t>s</w:t>
      </w:r>
      <w:r w:rsidRPr="0050593C">
        <w:rPr>
          <w:rFonts w:ascii="Calibri" w:hAnsi="Calibri" w:cs="Calibri"/>
          <w:b/>
          <w:bCs/>
          <w:kern w:val="2"/>
          <w:shd w:val="clear" w:color="auto" w:fill="FFFFFF"/>
        </w:rPr>
        <w:t>utarties vertės be PVM</w:t>
      </w:r>
      <w:r w:rsidRPr="0050593C">
        <w:rPr>
          <w:rFonts w:ascii="Calibri" w:hAnsi="Calibri" w:cs="Calibri"/>
          <w:kern w:val="2"/>
          <w:shd w:val="clear" w:color="auto" w:fill="FFFFFF"/>
        </w:rPr>
        <w:t xml:space="preserve">, nurodytos </w:t>
      </w:r>
      <w:r>
        <w:rPr>
          <w:rFonts w:ascii="Calibri" w:hAnsi="Calibri" w:cs="Calibri"/>
          <w:kern w:val="2"/>
          <w:shd w:val="clear" w:color="auto" w:fill="FFFFFF"/>
        </w:rPr>
        <w:t>s</w:t>
      </w:r>
      <w:r w:rsidRPr="0050593C">
        <w:rPr>
          <w:rFonts w:ascii="Calibri" w:hAnsi="Calibri" w:cs="Calibri"/>
          <w:kern w:val="2"/>
          <w:shd w:val="clear" w:color="auto" w:fill="FFFFFF"/>
        </w:rPr>
        <w:t xml:space="preserve">pecialiųjų </w:t>
      </w:r>
      <w:r>
        <w:rPr>
          <w:rFonts w:ascii="Calibri" w:hAnsi="Calibri" w:cs="Calibri"/>
          <w:kern w:val="2"/>
          <w:shd w:val="clear" w:color="auto" w:fill="FFFFFF"/>
        </w:rPr>
        <w:t xml:space="preserve">sutarties </w:t>
      </w:r>
      <w:r w:rsidRPr="0050593C">
        <w:rPr>
          <w:rFonts w:ascii="Calibri" w:hAnsi="Calibri" w:cs="Calibri"/>
          <w:kern w:val="2"/>
          <w:shd w:val="clear" w:color="auto" w:fill="FFFFFF"/>
        </w:rPr>
        <w:t>sąlygų 5.2 papunktyje, pirmo</w:t>
      </w:r>
      <w:r>
        <w:rPr>
          <w:rFonts w:ascii="Calibri" w:hAnsi="Calibri" w:cs="Calibri"/>
          <w:kern w:val="2"/>
          <w:shd w:val="clear" w:color="auto" w:fill="FFFFFF"/>
        </w:rPr>
        <w:t xml:space="preserve"> </w:t>
      </w:r>
      <w:r w:rsidRPr="0050593C">
        <w:rPr>
          <w:rFonts w:ascii="Calibri" w:hAnsi="Calibri" w:cs="Calibri"/>
          <w:kern w:val="2"/>
          <w:shd w:val="clear" w:color="auto" w:fill="FFFFFF"/>
        </w:rPr>
        <w:t>pareikalavimo banko garantiją arba draudimo bendrovės laidavimo</w:t>
      </w:r>
      <w:r>
        <w:rPr>
          <w:rFonts w:ascii="Calibri" w:hAnsi="Calibri" w:cs="Calibri"/>
          <w:kern w:val="2"/>
          <w:shd w:val="clear" w:color="auto" w:fill="FFFFFF"/>
        </w:rPr>
        <w:t xml:space="preserve"> </w:t>
      </w:r>
      <w:r w:rsidRPr="0050593C">
        <w:rPr>
          <w:rFonts w:ascii="Calibri" w:hAnsi="Calibri" w:cs="Calibri"/>
          <w:kern w:val="2"/>
          <w:shd w:val="clear" w:color="auto" w:fill="FFFFFF"/>
        </w:rPr>
        <w:t xml:space="preserve">draudimo raštą, atitinkančius </w:t>
      </w:r>
      <w:r>
        <w:rPr>
          <w:rFonts w:ascii="Calibri" w:hAnsi="Calibri" w:cs="Calibri"/>
          <w:kern w:val="2"/>
          <w:shd w:val="clear" w:color="auto" w:fill="FFFFFF"/>
        </w:rPr>
        <w:t>b</w:t>
      </w:r>
      <w:r w:rsidRPr="0050593C">
        <w:rPr>
          <w:rFonts w:ascii="Calibri" w:hAnsi="Calibri" w:cs="Calibri"/>
          <w:kern w:val="2"/>
          <w:shd w:val="clear" w:color="auto" w:fill="FFFFFF"/>
        </w:rPr>
        <w:t xml:space="preserve">endrųjų </w:t>
      </w:r>
      <w:r>
        <w:rPr>
          <w:rFonts w:ascii="Calibri" w:hAnsi="Calibri" w:cs="Calibri"/>
          <w:kern w:val="2"/>
          <w:shd w:val="clear" w:color="auto" w:fill="FFFFFF"/>
        </w:rPr>
        <w:t xml:space="preserve">sutarties </w:t>
      </w:r>
      <w:r w:rsidRPr="0050593C">
        <w:rPr>
          <w:rFonts w:ascii="Calibri" w:hAnsi="Calibri" w:cs="Calibri"/>
          <w:kern w:val="2"/>
          <w:shd w:val="clear" w:color="auto" w:fill="FFFFFF"/>
        </w:rPr>
        <w:t>sąlygų 10 skyriaus reikalavimus.</w:t>
      </w:r>
      <w:r>
        <w:rPr>
          <w:rFonts w:ascii="Calibri" w:hAnsi="Calibri" w:cs="Calibri"/>
          <w:kern w:val="2"/>
          <w:shd w:val="clear" w:color="auto" w:fill="FFFFFF"/>
        </w:rPr>
        <w:t xml:space="preserve"> </w:t>
      </w:r>
      <w:r w:rsidRPr="0050593C">
        <w:rPr>
          <w:rFonts w:ascii="Calibri" w:hAnsi="Calibri" w:cs="Calibri"/>
          <w:kern w:val="2"/>
          <w:shd w:val="clear" w:color="auto" w:fill="FFFFFF"/>
        </w:rPr>
        <w:t>Sutarties įvykdymo užtikrinimo galiojimo terminas turi būti ne trumpesnis</w:t>
      </w:r>
      <w:r>
        <w:rPr>
          <w:rFonts w:ascii="Calibri" w:hAnsi="Calibri" w:cs="Calibri"/>
          <w:kern w:val="2"/>
          <w:shd w:val="clear" w:color="auto" w:fill="FFFFFF"/>
        </w:rPr>
        <w:t xml:space="preserve"> </w:t>
      </w:r>
      <w:r w:rsidRPr="0050593C">
        <w:rPr>
          <w:rFonts w:ascii="Calibri" w:hAnsi="Calibri" w:cs="Calibri"/>
          <w:kern w:val="2"/>
          <w:shd w:val="clear" w:color="auto" w:fill="FFFFFF"/>
        </w:rPr>
        <w:t xml:space="preserve">nei </w:t>
      </w:r>
      <w:r>
        <w:rPr>
          <w:rFonts w:ascii="Calibri" w:hAnsi="Calibri" w:cs="Calibri"/>
          <w:kern w:val="2"/>
          <w:shd w:val="clear" w:color="auto" w:fill="FFFFFF"/>
        </w:rPr>
        <w:t>s</w:t>
      </w:r>
      <w:r w:rsidRPr="0050593C">
        <w:rPr>
          <w:rFonts w:ascii="Calibri" w:hAnsi="Calibri" w:cs="Calibri"/>
          <w:kern w:val="2"/>
          <w:shd w:val="clear" w:color="auto" w:fill="FFFFFF"/>
        </w:rPr>
        <w:t>utarties galiojimo terminas</w:t>
      </w:r>
      <w:r>
        <w:rPr>
          <w:rFonts w:ascii="Calibri" w:hAnsi="Calibri" w:cs="Calibri"/>
          <w:kern w:val="2"/>
          <w:shd w:val="clear" w:color="auto" w:fill="FFFFFF"/>
        </w:rPr>
        <w:t xml:space="preserve">. </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6" w:name="_Toc208419858"/>
      <w:bookmarkStart w:id="57" w:name="_Toc220059892"/>
      <w:bookmarkEnd w:id="6"/>
      <w:bookmarkEnd w:id="55"/>
      <w:r>
        <w:rPr>
          <w:rFonts w:asciiTheme="minorHAnsi" w:hAnsiTheme="minorHAnsi" w:cstheme="minorHAnsi"/>
        </w:rPr>
        <w:t xml:space="preserve">11. </w:t>
      </w:r>
      <w:r w:rsidR="00640DBD" w:rsidRPr="003107CC">
        <w:rPr>
          <w:rFonts w:asciiTheme="minorHAnsi" w:hAnsiTheme="minorHAnsi" w:cstheme="minorHAnsi"/>
        </w:rPr>
        <w:t>Kitos sąlygos</w:t>
      </w:r>
      <w:bookmarkEnd w:id="56"/>
      <w:bookmarkEnd w:id="57"/>
    </w:p>
    <w:p w14:paraId="01D429FF" w14:textId="282A5D89" w:rsidR="00841997" w:rsidRDefault="00013887" w:rsidP="000A4F09">
      <w:pPr>
        <w:pStyle w:val="Betarp"/>
        <w:ind w:firstLine="567"/>
        <w:jc w:val="both"/>
      </w:pPr>
      <w:r>
        <w:t xml:space="preserve">11.1. </w:t>
      </w:r>
      <w:r w:rsidR="00377351" w:rsidRPr="00377351">
        <w:t xml:space="preserve">Tuo atveju, jei jau atlikus balų apskaičiavimą vienas iš tiekėjų pasitraukia (ar yra pašalinamas) iš pirkimo, jau suteikti balai perskaičiuojami tik tuo atveju jei pasireiškia reikšmingas reitingavimo paradoksas (t. y. jeigu </w:t>
      </w:r>
      <w:r w:rsidR="00377351" w:rsidRPr="005D31EB">
        <w:t xml:space="preserve">pakartotinai įvertinus pasiūlymus eilė pasikeistų taip, kad prieš tai pirmuoju įrašytas tiekėjas, naujoje eilėje būtų įrašomas jau kitu numeriu, žr. „ </w:t>
      </w:r>
      <w:hyperlink r:id="rId14" w:history="1">
        <w:r w:rsidR="00377351" w:rsidRPr="005D31EB">
          <w:rPr>
            <w:rFonts w:ascii="Calibri" w:eastAsia="Calibri" w:hAnsi="Calibri" w:cs="Calibri"/>
            <w:color w:val="0563C1"/>
            <w:u w:val="single"/>
            <w:lang w:eastAsia="ar-SA"/>
          </w:rPr>
          <w:t>Ekonomiškai naudingiausio pasiūlymo vertinimo gairių</w:t>
        </w:r>
      </w:hyperlink>
      <w:r w:rsidR="00377351" w:rsidRPr="005D31EB">
        <w:rPr>
          <w:rFonts w:ascii="Calibri" w:eastAsia="Calibri" w:hAnsi="Calibri" w:cs="Calibri"/>
          <w:lang w:eastAsia="ar-SA"/>
        </w:rPr>
        <w:t>“</w:t>
      </w:r>
      <w:r w:rsidR="00377351" w:rsidRPr="005D31EB">
        <w:t xml:space="preserve"> 18 psl. skyrelyje „Reitingavimo paradoksas“).</w:t>
      </w: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0A4F09">
      <w:pPr>
        <w:spacing w:after="0" w:line="240" w:lineRule="auto"/>
        <w:ind w:firstLine="567"/>
        <w:jc w:val="both"/>
        <w:rPr>
          <w:rFonts w:eastAsia="Times New Roman" w:cstheme="minorHAnsi"/>
          <w:sz w:val="22"/>
          <w:szCs w:val="22"/>
        </w:rPr>
      </w:pPr>
    </w:p>
    <w:p w14:paraId="4F232671"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12868A88" w14:textId="1756B464" w:rsidR="000A4F09" w:rsidRPr="0084737F" w:rsidRDefault="000A4F09" w:rsidP="000A4F09">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4E7D2FD7" w14:textId="77777777" w:rsidR="000A4F09" w:rsidRPr="0084737F" w:rsidRDefault="000A4F09" w:rsidP="000A4F09">
      <w:pPr>
        <w:spacing w:after="0" w:line="240" w:lineRule="auto"/>
        <w:ind w:firstLine="567"/>
        <w:rPr>
          <w:rFonts w:eastAsia="Times New Roman" w:cstheme="minorHAnsi"/>
          <w:b/>
          <w:bCs/>
          <w:sz w:val="22"/>
          <w:szCs w:val="22"/>
        </w:rPr>
      </w:pPr>
    </w:p>
    <w:p w14:paraId="33A119EE" w14:textId="7B331419" w:rsidR="000A4F09" w:rsidRPr="0084737F" w:rsidRDefault="000A4F09" w:rsidP="000A4F09">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466C9C99" w14:textId="77777777" w:rsidR="000A4F09" w:rsidRPr="0084737F" w:rsidRDefault="000A4F09" w:rsidP="000A4F09">
      <w:pPr>
        <w:spacing w:after="0" w:line="240" w:lineRule="auto"/>
        <w:ind w:firstLine="567"/>
        <w:rPr>
          <w:rFonts w:eastAsia="Times New Roman" w:cstheme="minorHAnsi"/>
          <w:b/>
          <w:bCs/>
          <w:sz w:val="22"/>
          <w:szCs w:val="22"/>
        </w:rPr>
      </w:pPr>
    </w:p>
    <w:p w14:paraId="4FC06AF4"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r w:rsidRPr="0084737F">
        <w:rPr>
          <w:rFonts w:eastAsia="Times New Roman" w:cstheme="minorHAnsi"/>
          <w:bCs/>
          <w:iCs/>
          <w:sz w:val="22"/>
          <w:szCs w:val="22"/>
        </w:rPr>
        <w:t>Bendrųjų reikalų skyriaus vedėjas</w:t>
      </w:r>
      <w:r w:rsidRPr="0084737F">
        <w:rPr>
          <w:rFonts w:eastAsia="Times New Roman" w:cstheme="minorHAnsi"/>
          <w:bCs/>
          <w:iCs/>
          <w:sz w:val="22"/>
          <w:szCs w:val="22"/>
        </w:rPr>
        <w:tab/>
      </w:r>
      <w:r w:rsidRPr="0084737F">
        <w:rPr>
          <w:rFonts w:eastAsia="Times New Roman" w:cstheme="minorHAnsi"/>
          <w:bCs/>
          <w:iCs/>
          <w:sz w:val="22"/>
          <w:szCs w:val="22"/>
        </w:rPr>
        <w:tab/>
        <w:t xml:space="preserve">Artūras Andriuška                                                                      </w:t>
      </w:r>
    </w:p>
    <w:p w14:paraId="23D3F686"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15A52B07"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r w:rsidRPr="0084737F">
        <w:rPr>
          <w:rFonts w:eastAsia="Times New Roman" w:cstheme="minorHAnsi"/>
          <w:bCs/>
          <w:iCs/>
          <w:sz w:val="22"/>
          <w:szCs w:val="22"/>
        </w:rPr>
        <w:t>Bendrųjų reikalų skyriaus</w:t>
      </w:r>
    </w:p>
    <w:p w14:paraId="7C7075CB"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r w:rsidRPr="0084737F">
        <w:rPr>
          <w:rFonts w:eastAsia="Times New Roman" w:cstheme="minorHAnsi"/>
          <w:bCs/>
          <w:iCs/>
          <w:sz w:val="22"/>
          <w:szCs w:val="22"/>
        </w:rPr>
        <w:t>Aprūpinimo poskyrio vedėja</w:t>
      </w:r>
      <w:r w:rsidRPr="0084737F">
        <w:rPr>
          <w:rFonts w:eastAsia="Times New Roman" w:cstheme="minorHAnsi"/>
          <w:bCs/>
          <w:iCs/>
          <w:sz w:val="22"/>
          <w:szCs w:val="22"/>
        </w:rPr>
        <w:tab/>
      </w:r>
      <w:r w:rsidRPr="0084737F">
        <w:rPr>
          <w:rFonts w:eastAsia="Times New Roman" w:cstheme="minorHAnsi"/>
          <w:bCs/>
          <w:iCs/>
          <w:sz w:val="22"/>
          <w:szCs w:val="22"/>
        </w:rPr>
        <w:tab/>
        <w:t xml:space="preserve">Indra Jasiukaitienė </w:t>
      </w:r>
    </w:p>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18E97B5"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r w:rsidRPr="0084737F">
        <w:rPr>
          <w:rFonts w:eastAsia="Times New Roman" w:cstheme="minorHAnsi"/>
          <w:bCs/>
          <w:iCs/>
          <w:sz w:val="22"/>
          <w:szCs w:val="22"/>
        </w:rPr>
        <w:t xml:space="preserve">Bendrųjų reikalų skyriaus                                                                       </w:t>
      </w:r>
    </w:p>
    <w:p w14:paraId="065EFC16" w14:textId="77777777" w:rsidR="000A4F09" w:rsidRPr="0084737F" w:rsidRDefault="000A4F09" w:rsidP="000A4F09">
      <w:pPr>
        <w:tabs>
          <w:tab w:val="left" w:pos="7938"/>
        </w:tabs>
        <w:spacing w:after="0" w:line="240" w:lineRule="auto"/>
        <w:ind w:firstLine="567"/>
        <w:rPr>
          <w:rFonts w:eastAsia="Times New Roman" w:cstheme="minorHAnsi"/>
          <w:bCs/>
          <w:iCs/>
          <w:sz w:val="22"/>
          <w:szCs w:val="22"/>
        </w:rPr>
      </w:pPr>
      <w:r w:rsidRPr="0084737F">
        <w:rPr>
          <w:rFonts w:eastAsia="Times New Roman" w:cstheme="minorHAnsi"/>
          <w:bCs/>
          <w:iCs/>
          <w:sz w:val="22"/>
          <w:szCs w:val="22"/>
        </w:rPr>
        <w:t>Aprūpinimo poskyrio specialistė                                                                                        Rasa Dargienė</w:t>
      </w:r>
    </w:p>
    <w:p w14:paraId="3DA5D89E" w14:textId="77777777" w:rsidR="003157A5" w:rsidRDefault="003157A5" w:rsidP="000A4F09">
      <w:pPr>
        <w:shd w:val="clear" w:color="auto" w:fill="FFFFFF"/>
        <w:ind w:firstLine="567"/>
        <w:jc w:val="both"/>
        <w:rPr>
          <w:rFonts w:eastAsia="Times New Roman" w:cstheme="minorHAnsi"/>
          <w:i/>
          <w:iCs/>
          <w:color w:val="7030A0"/>
        </w:rPr>
      </w:pPr>
    </w:p>
    <w:p w14:paraId="6EAE1795" w14:textId="286E1811" w:rsidR="000D0FC2" w:rsidRPr="000A4F09" w:rsidRDefault="005F78C9" w:rsidP="000D0FC2">
      <w:pPr>
        <w:pStyle w:val="Antrat2"/>
        <w:jc w:val="right"/>
        <w:rPr>
          <w:rFonts w:asciiTheme="minorHAnsi" w:hAnsiTheme="minorHAnsi" w:cstheme="minorHAnsi"/>
          <w:b/>
          <w:color w:val="0070C0"/>
          <w:sz w:val="21"/>
          <w:szCs w:val="21"/>
        </w:rPr>
      </w:pPr>
      <w:bookmarkStart w:id="58" w:name="_Toc208419859"/>
      <w:bookmarkStart w:id="59" w:name="_Toc220059893"/>
      <w:bookmarkStart w:id="60" w:name="_Ref38539939"/>
      <w:bookmarkStart w:id="61" w:name="_Ref38541068"/>
      <w:bookmarkStart w:id="62" w:name="_Ref38885053"/>
      <w:bookmarkStart w:id="63" w:name="_Ref38899023"/>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8"/>
      <w:bookmarkEnd w:id="5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4" w:name="_Toc208419860"/>
      <w:bookmarkStart w:id="65"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0"/>
      <w:bookmarkEnd w:id="61"/>
      <w:bookmarkEnd w:id="62"/>
      <w:bookmarkEnd w:id="63"/>
      <w:bookmarkEnd w:id="64"/>
      <w:bookmarkEnd w:id="65"/>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6" w:name="_Ref38285444"/>
      <w:bookmarkStart w:id="67" w:name="_Ref38291496"/>
      <w:r w:rsidRPr="003107CC">
        <w:rPr>
          <w:rFonts w:cstheme="minorHAnsi"/>
          <w:b/>
        </w:rPr>
        <w:t>PASIŪLYMAS</w:t>
      </w:r>
    </w:p>
    <w:p w14:paraId="630C67F9" w14:textId="243D8C2C" w:rsidR="001B5D70" w:rsidRPr="000A4F09" w:rsidRDefault="001B5D70" w:rsidP="000A4F09">
      <w:pPr>
        <w:spacing w:after="120" w:line="20" w:lineRule="atLeast"/>
        <w:contextualSpacing/>
        <w:jc w:val="center"/>
        <w:rPr>
          <w:rFonts w:cstheme="minorHAnsi"/>
          <w:b/>
        </w:rPr>
      </w:pPr>
      <w:r w:rsidRPr="000A4F09">
        <w:rPr>
          <w:rFonts w:cstheme="minorHAnsi"/>
          <w:b/>
        </w:rPr>
        <w:t xml:space="preserve">DĖL </w:t>
      </w:r>
      <w:r w:rsidR="000A4F09" w:rsidRPr="000A4F09">
        <w:rPr>
          <w:rFonts w:ascii="Calibri" w:eastAsia="Times New Roman" w:hAnsi="Calibri" w:cs="Calibri"/>
          <w:b/>
          <w:bCs/>
        </w:rPr>
        <w:t>KIET</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J</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xml:space="preserve"> (GAMINAM</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BALD</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xml:space="preserve"> (SPINT</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LOVY</w:t>
      </w:r>
      <w:r w:rsidR="000A4F09" w:rsidRPr="000A4F09">
        <w:rPr>
          <w:rFonts w:ascii="Calibri" w:eastAsia="Times New Roman" w:hAnsi="Calibri" w:cs="Calibri" w:hint="eastAsia"/>
          <w:b/>
          <w:bCs/>
        </w:rPr>
        <w:t>Č</w:t>
      </w:r>
      <w:r w:rsidR="000A4F09" w:rsidRPr="000A4F09">
        <w:rPr>
          <w:rFonts w:ascii="Calibri" w:eastAsia="Times New Roman" w:hAnsi="Calibri" w:cs="Calibri"/>
          <w:b/>
          <w:bCs/>
        </w:rPr>
        <w:t>I</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VIRTUV</w:t>
      </w:r>
      <w:r w:rsidR="000A4F09" w:rsidRPr="000A4F09">
        <w:rPr>
          <w:rFonts w:ascii="Calibri" w:eastAsia="Times New Roman" w:hAnsi="Calibri" w:cs="Calibri" w:hint="eastAsia"/>
          <w:b/>
          <w:bCs/>
        </w:rPr>
        <w:t>Ė</w:t>
      </w:r>
      <w:r w:rsidR="000A4F09" w:rsidRPr="000A4F09">
        <w:rPr>
          <w:rFonts w:ascii="Calibri" w:eastAsia="Times New Roman" w:hAnsi="Calibri" w:cs="Calibri"/>
          <w:b/>
          <w:bCs/>
        </w:rPr>
        <w:t>LI</w:t>
      </w:r>
      <w:r w:rsidR="000A4F09" w:rsidRPr="000A4F09">
        <w:rPr>
          <w:rFonts w:ascii="Calibri" w:eastAsia="Times New Roman" w:hAnsi="Calibri" w:cs="Calibri" w:hint="eastAsia"/>
          <w:b/>
          <w:bCs/>
        </w:rPr>
        <w:t>Ų</w:t>
      </w:r>
      <w:r w:rsidR="000A4F09" w:rsidRPr="000A4F09">
        <w:rPr>
          <w:rFonts w:ascii="Calibri" w:eastAsia="Times New Roman" w:hAnsi="Calibri" w:cs="Calibri"/>
          <w:b/>
          <w:bCs/>
        </w:rPr>
        <w:t xml:space="preserve"> IR KT.),</w:t>
      </w:r>
      <w:r w:rsidR="00F95F45">
        <w:rPr>
          <w:rFonts w:ascii="Calibri" w:eastAsia="Times New Roman" w:hAnsi="Calibri" w:cs="Calibri"/>
          <w:b/>
          <w:bCs/>
        </w:rPr>
        <w:t xml:space="preserve"> </w:t>
      </w:r>
      <w:r w:rsidR="000A4F09" w:rsidRPr="00F12ABC">
        <w:rPr>
          <w:rFonts w:ascii="Calibri" w:eastAsia="Times New Roman" w:hAnsi="Calibri" w:cs="Calibri"/>
          <w:b/>
          <w:bCs/>
        </w:rPr>
        <w:t>SKIRT</w:t>
      </w:r>
      <w:r w:rsidR="000A4F09" w:rsidRPr="00F12ABC">
        <w:rPr>
          <w:rFonts w:ascii="Calibri" w:eastAsia="Times New Roman" w:hAnsi="Calibri" w:cs="Calibri" w:hint="eastAsia"/>
          <w:b/>
          <w:bCs/>
        </w:rPr>
        <w:t>Ų</w:t>
      </w:r>
      <w:r w:rsidR="000A4F09" w:rsidRPr="00F12ABC">
        <w:rPr>
          <w:rFonts w:ascii="Calibri" w:eastAsia="Times New Roman" w:hAnsi="Calibri" w:cs="Calibri"/>
          <w:b/>
          <w:bCs/>
        </w:rPr>
        <w:t xml:space="preserve"> KAUNO TIRKILI</w:t>
      </w:r>
      <w:r w:rsidR="000A4F09" w:rsidRPr="00F12ABC">
        <w:rPr>
          <w:rFonts w:ascii="Calibri" w:eastAsia="Times New Roman" w:hAnsi="Calibri" w:cs="Calibri" w:hint="eastAsia"/>
          <w:b/>
          <w:bCs/>
        </w:rPr>
        <w:t>Š</w:t>
      </w:r>
      <w:r w:rsidR="000A4F09" w:rsidRPr="00F12ABC">
        <w:rPr>
          <w:rFonts w:ascii="Calibri" w:eastAsia="Times New Roman" w:hAnsi="Calibri" w:cs="Calibri"/>
          <w:b/>
          <w:bCs/>
        </w:rPr>
        <w:t>KI</w:t>
      </w:r>
      <w:r w:rsidR="000A4F09" w:rsidRPr="00F12ABC">
        <w:rPr>
          <w:rFonts w:ascii="Calibri" w:eastAsia="Times New Roman" w:hAnsi="Calibri" w:cs="Calibri" w:hint="eastAsia"/>
          <w:b/>
          <w:bCs/>
        </w:rPr>
        <w:t>Ų</w:t>
      </w:r>
      <w:r w:rsidR="000A4F09" w:rsidRPr="00F12ABC">
        <w:rPr>
          <w:rFonts w:ascii="Calibri" w:eastAsia="Times New Roman" w:hAnsi="Calibri" w:cs="Calibri"/>
          <w:b/>
          <w:bCs/>
        </w:rPr>
        <w:t xml:space="preserve"> MOKYKLAI-DAR</w:t>
      </w:r>
      <w:r w:rsidR="000A4F09" w:rsidRPr="00F12ABC">
        <w:rPr>
          <w:rFonts w:ascii="Calibri" w:eastAsia="Times New Roman" w:hAnsi="Calibri" w:cs="Calibri" w:hint="eastAsia"/>
          <w:b/>
          <w:bCs/>
        </w:rPr>
        <w:t>Ž</w:t>
      </w:r>
      <w:r w:rsidR="000A4F09" w:rsidRPr="00F12ABC">
        <w:rPr>
          <w:rFonts w:ascii="Calibri" w:eastAsia="Times New Roman" w:hAnsi="Calibri" w:cs="Calibri"/>
          <w:b/>
          <w:bCs/>
        </w:rPr>
        <w:t>ELIUI, ADRESU</w:t>
      </w:r>
      <w:r w:rsidR="000A4F09" w:rsidRPr="000A4F09">
        <w:rPr>
          <w:rFonts w:ascii="Calibri" w:eastAsia="Times New Roman" w:hAnsi="Calibri" w:cs="Calibri"/>
          <w:b/>
          <w:bCs/>
        </w:rPr>
        <w:t>:</w:t>
      </w:r>
      <w:r w:rsidR="000A4F09" w:rsidRPr="00F12ABC">
        <w:rPr>
          <w:rFonts w:ascii="Calibri" w:eastAsia="Times New Roman" w:hAnsi="Calibri" w:cs="Calibri"/>
          <w:b/>
          <w:bCs/>
        </w:rPr>
        <w:t xml:space="preserve"> DVAR</w:t>
      </w:r>
      <w:r w:rsidR="000A4F09" w:rsidRPr="00F12ABC">
        <w:rPr>
          <w:rFonts w:ascii="Calibri" w:eastAsia="Times New Roman" w:hAnsi="Calibri" w:cs="Calibri" w:hint="eastAsia"/>
          <w:b/>
          <w:bCs/>
        </w:rPr>
        <w:t>Ų</w:t>
      </w:r>
      <w:r w:rsidR="000A4F09" w:rsidRPr="00F12ABC">
        <w:rPr>
          <w:rFonts w:ascii="Calibri" w:eastAsia="Times New Roman" w:hAnsi="Calibri" w:cs="Calibri"/>
          <w:b/>
          <w:bCs/>
        </w:rPr>
        <w:t xml:space="preserve"> G.</w:t>
      </w:r>
      <w:r w:rsidR="000A4F09">
        <w:rPr>
          <w:rFonts w:ascii="Calibri" w:eastAsia="Times New Roman" w:hAnsi="Calibri" w:cs="Calibri"/>
          <w:b/>
          <w:bCs/>
        </w:rPr>
        <w:t xml:space="preserve"> </w:t>
      </w:r>
      <w:r w:rsidR="000A4F09" w:rsidRPr="000A4F09">
        <w:rPr>
          <w:rFonts w:ascii="Calibri" w:eastAsia="Times New Roman" w:hAnsi="Calibri" w:cs="Calibri"/>
          <w:b/>
          <w:bCs/>
        </w:rPr>
        <w:t xml:space="preserve">49, KAUNAS, PIRKIMO </w:t>
      </w:r>
    </w:p>
    <w:p w14:paraId="41ADD35A" w14:textId="77777777" w:rsidR="000A4F09" w:rsidRDefault="000A4F09" w:rsidP="001B5D70">
      <w:pPr>
        <w:jc w:val="center"/>
        <w:rPr>
          <w:rFonts w:cstheme="minorHAnsi"/>
        </w:rPr>
      </w:pPr>
    </w:p>
    <w:p w14:paraId="782D073E" w14:textId="481DFE33"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Toc208419861"/>
      <w:bookmarkStart w:id="69"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6"/>
      <w:bookmarkEnd w:id="67"/>
      <w:bookmarkEnd w:id="68"/>
      <w:bookmarkEnd w:id="69"/>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0" w:name="_Toc190679221"/>
            <w:bookmarkStart w:id="71" w:name="_Toc190679374"/>
            <w:bookmarkStart w:id="72" w:name="_Toc208419862"/>
            <w:bookmarkStart w:id="73" w:name="_Toc220059896"/>
            <w:r w:rsidRPr="006B5A57">
              <w:rPr>
                <w:rFonts w:cstheme="minorHAnsi"/>
                <w:b/>
              </w:rPr>
              <w:t>VPĮ straipsnis, dalis, punktas bei EBVPD formos dalis pildymui</w:t>
            </w:r>
            <w:bookmarkEnd w:id="70"/>
            <w:bookmarkEnd w:id="71"/>
            <w:bookmarkEnd w:id="72"/>
            <w:bookmarkEnd w:id="73"/>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4" w:name="_Toc190679222"/>
            <w:bookmarkStart w:id="75" w:name="_Toc190679375"/>
            <w:bookmarkStart w:id="76" w:name="_Toc208419863"/>
            <w:bookmarkStart w:id="77" w:name="_Toc220059897"/>
            <w:r w:rsidRPr="006B5A57">
              <w:rPr>
                <w:rFonts w:cstheme="minorHAnsi"/>
                <w:b/>
              </w:rPr>
              <w:t>Dokumentai, kuriuos tiekėjas turi pateikti, siekiant įrodyti jo pašalinimo pagrindų nebuvimą</w:t>
            </w:r>
            <w:bookmarkEnd w:id="74"/>
            <w:bookmarkEnd w:id="75"/>
            <w:bookmarkEnd w:id="76"/>
            <w:bookmarkEnd w:id="77"/>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6B5A57">
              <w:rPr>
                <w:rFonts w:cstheme="minorHAnsi"/>
                <w:bCs/>
                <w:color w:val="000000"/>
                <w:bdr w:val="none" w:sz="0" w:space="0" w:color="auto" w:frame="1"/>
              </w:rPr>
              <w:lastRenderedPageBreak/>
              <w:t>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6B5A57">
              <w:rPr>
                <w:rFonts w:cstheme="minorHAnsi"/>
                <w:color w:val="000000"/>
                <w:bdr w:val="none" w:sz="0" w:space="0" w:color="auto" w:frame="1"/>
              </w:rPr>
              <w:lastRenderedPageBreak/>
              <w:t>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6B5A57">
              <w:rPr>
                <w:rFonts w:cstheme="minorHAnsi"/>
                <w:i/>
                <w:iCs/>
                <w:color w:val="000000"/>
                <w:bdr w:val="none" w:sz="0" w:space="0" w:color="auto" w:frame="1"/>
              </w:rPr>
              <w:lastRenderedPageBreak/>
              <w:t xml:space="preserve">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w:t>
            </w:r>
            <w:r w:rsidRPr="006B5A57">
              <w:rPr>
                <w:rFonts w:cstheme="minorHAnsi"/>
                <w:bCs/>
              </w:rPr>
              <w:lastRenderedPageBreak/>
              <w:t>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 xml:space="preserve">Jei dokumentas išduotas anksčiau, tačiau jame nurodytas galiojimo terminas ilgesnis nei pašalinimo pagrindų nebuvimą patvirtinančių dokumentų pagal EBVPD galutinis </w:t>
            </w:r>
            <w:r w:rsidRPr="006B5A57">
              <w:rPr>
                <w:rFonts w:cstheme="minorHAnsi"/>
                <w:bCs/>
                <w:color w:val="000000"/>
                <w:bdr w:val="none" w:sz="0" w:space="0" w:color="auto" w:frame="1"/>
              </w:rPr>
              <w:lastRenderedPageBreak/>
              <w:t>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nebuvimą </w:t>
            </w:r>
            <w:r w:rsidRPr="006B5A57">
              <w:rPr>
                <w:rFonts w:cstheme="minorHAnsi"/>
                <w:i/>
                <w:iCs/>
                <w:color w:val="000000"/>
                <w:bdr w:val="none" w:sz="0" w:space="0" w:color="auto" w:frame="1"/>
              </w:rPr>
              <w:lastRenderedPageBreak/>
              <w:t>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6B5A57">
              <w:rPr>
                <w:rFonts w:cstheme="minorHAnsi"/>
                <w:bCs/>
              </w:rPr>
              <w:lastRenderedPageBreak/>
              <w:t xml:space="preserve">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000963BE" w:rsidRPr="006B5A57">
              <w:rPr>
                <w:rFonts w:cstheme="minorHAnsi"/>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w:t>
            </w:r>
            <w:r w:rsidR="000963BE" w:rsidRPr="006B5A57">
              <w:rPr>
                <w:rFonts w:cstheme="minorHAnsi"/>
              </w:rPr>
              <w:lastRenderedPageBreak/>
              <w:t>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w:t>
            </w:r>
            <w:r w:rsidRPr="006B5A57">
              <w:rPr>
                <w:rFonts w:cstheme="minorHAnsi"/>
              </w:rPr>
              <w:lastRenderedPageBreak/>
              <w:t>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w:t>
            </w:r>
            <w:r w:rsidRPr="006B5A57">
              <w:rPr>
                <w:rFonts w:cstheme="minorHAnsi"/>
                <w:i/>
                <w:iCs/>
              </w:rPr>
              <w:lastRenderedPageBreak/>
              <w:t xml:space="preserve">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8" w:name="_Ref38291223"/>
      <w:bookmarkStart w:id="79" w:name="_Ref38291334"/>
      <w:bookmarkStart w:id="80" w:name="_Ref38533412"/>
      <w:bookmarkStart w:id="81" w:name="_Toc208419864"/>
      <w:bookmarkStart w:id="82"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8"/>
      <w:bookmarkEnd w:id="79"/>
      <w:bookmarkEnd w:id="80"/>
      <w:bookmarkEnd w:id="81"/>
      <w:bookmarkEnd w:id="82"/>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5D75B0C7" w14:textId="6A3AC04B" w:rsidR="000F3DED" w:rsidRPr="00F0499F" w:rsidRDefault="000F3DED" w:rsidP="000F3DED">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00824EC0">
        <w:rPr>
          <w:lang w:eastAsia="en-US"/>
        </w:rPr>
        <w:t xml:space="preserve">pirkimo </w:t>
      </w:r>
      <w:r w:rsidRPr="00E41F4B">
        <w:rPr>
          <w:bCs/>
          <w:lang w:eastAsia="en-US"/>
        </w:rPr>
        <w:t>sąlygų</w:t>
      </w:r>
      <w:r w:rsidRPr="00E41F4B">
        <w:rPr>
          <w:lang w:eastAsia="en-US"/>
        </w:rPr>
        <w:t xml:space="preserve"> 7 priedas) nustatytas tiekėjo įsipareigojimas, kad pirkimo sutartį vykdys tik tokią teisę turintys asmenys. </w:t>
      </w: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B006DF">
          <w:footerReference w:type="default" r:id="rId25"/>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3" w:name="_Ref38291379"/>
      <w:bookmarkStart w:id="84" w:name="_Ref38291394"/>
      <w:bookmarkStart w:id="85" w:name="_Ref38898251"/>
      <w:bookmarkStart w:id="86" w:name="_Toc208419865"/>
      <w:bookmarkStart w:id="87"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3"/>
      <w:bookmarkEnd w:id="84"/>
      <w:bookmarkEnd w:id="85"/>
      <w:bookmarkEnd w:id="86"/>
      <w:bookmarkEnd w:id="8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88" w:name="_Ref38540913"/>
      <w:bookmarkStart w:id="89" w:name="_Ref38898051"/>
      <w:bookmarkStart w:id="90" w:name="_Ref38901392"/>
      <w:bookmarkStart w:id="91" w:name="_Toc208419866"/>
      <w:bookmarkStart w:id="92"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88"/>
      <w:bookmarkEnd w:id="89"/>
      <w:bookmarkEnd w:id="90"/>
      <w:bookmarkEnd w:id="91"/>
      <w:bookmarkEnd w:id="92"/>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BDD83A5" w14:textId="77777777" w:rsidR="000E5DFB" w:rsidRDefault="000E5DFB" w:rsidP="000E5DFB">
      <w:pPr>
        <w:shd w:val="clear" w:color="auto" w:fill="FFFFFF"/>
        <w:tabs>
          <w:tab w:val="left" w:pos="720"/>
        </w:tabs>
        <w:jc w:val="both"/>
        <w:rPr>
          <w:rFonts w:cstheme="minorHAnsi"/>
          <w:b/>
          <w:bCs/>
          <w:iCs/>
          <w:spacing w:val="-2"/>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Pr="00406A4B">
        <w:rPr>
          <w:rFonts w:cstheme="minorHAnsi"/>
          <w:b/>
          <w:bCs/>
          <w:iCs/>
          <w:spacing w:val="-2"/>
        </w:rPr>
        <w:t xml:space="preserve">kainos ir kokybės santykis. </w:t>
      </w:r>
      <w:r w:rsidRPr="00406A4B">
        <w:rPr>
          <w:rFonts w:cstheme="minorHAnsi"/>
          <w:spacing w:val="-2"/>
        </w:rPr>
        <w:t>Pirkimo sutartis bus sudaroma su dalyviu, pateik</w:t>
      </w:r>
      <w:r>
        <w:rPr>
          <w:rFonts w:cstheme="minorHAnsi"/>
          <w:spacing w:val="-2"/>
        </w:rPr>
        <w:t xml:space="preserve">usiam pirkimo vykdytojui </w:t>
      </w:r>
      <w:r w:rsidRPr="00406A4B">
        <w:rPr>
          <w:rFonts w:cstheme="minorHAnsi"/>
          <w:spacing w:val="-2"/>
        </w:rPr>
        <w:t>ekonomiškai naudingiaus</w:t>
      </w:r>
      <w:r>
        <w:rPr>
          <w:rFonts w:cstheme="minorHAnsi"/>
          <w:spacing w:val="-2"/>
        </w:rPr>
        <w:t>ią pasiūlymą, išrinktą pagal jo</w:t>
      </w:r>
      <w:r w:rsidRPr="00406A4B">
        <w:rPr>
          <w:rFonts w:cstheme="minorHAnsi"/>
          <w:spacing w:val="-2"/>
        </w:rPr>
        <w:t xml:space="preserve"> nustatytus kriterijus.</w:t>
      </w:r>
    </w:p>
    <w:p w14:paraId="62E73098" w14:textId="77777777" w:rsidR="000E5DFB" w:rsidRPr="00406A4B" w:rsidRDefault="000E5DFB" w:rsidP="000E5DFB">
      <w:pPr>
        <w:shd w:val="clear" w:color="auto" w:fill="FFFFFF"/>
        <w:tabs>
          <w:tab w:val="left" w:pos="720"/>
        </w:tabs>
        <w:jc w:val="both"/>
        <w:rPr>
          <w:rFonts w:cstheme="minorHAnsi"/>
          <w:b/>
          <w:bCs/>
          <w:iCs/>
          <w:spacing w:val="-2"/>
        </w:rPr>
      </w:pPr>
      <w:r w:rsidRPr="00406A4B">
        <w:rPr>
          <w:rFonts w:cstheme="minorHAnsi"/>
          <w:b/>
          <w:bCs/>
          <w:spacing w:val="-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E5DFB" w:rsidRPr="00406A4B" w14:paraId="6E7FD03F" w14:textId="77777777" w:rsidTr="00006A61">
        <w:tc>
          <w:tcPr>
            <w:tcW w:w="3579" w:type="pct"/>
            <w:shd w:val="clear" w:color="auto" w:fill="F2F2F2" w:themeFill="background1" w:themeFillShade="F2"/>
            <w:vAlign w:val="center"/>
          </w:tcPr>
          <w:p w14:paraId="69EBFAD0" w14:textId="77777777" w:rsidR="000E5DFB" w:rsidRPr="00406A4B" w:rsidRDefault="000E5DFB" w:rsidP="00006A61">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1D01F0CE" w14:textId="77777777" w:rsidR="000E5DFB" w:rsidRPr="00406A4B" w:rsidRDefault="000E5DFB" w:rsidP="00006A61">
            <w:pPr>
              <w:jc w:val="center"/>
              <w:rPr>
                <w:rFonts w:cstheme="minorHAnsi"/>
                <w:b/>
                <w:spacing w:val="-2"/>
              </w:rPr>
            </w:pPr>
            <w:r w:rsidRPr="00406A4B">
              <w:rPr>
                <w:rFonts w:cstheme="minorHAnsi"/>
                <w:b/>
                <w:spacing w:val="-2"/>
              </w:rPr>
              <w:t>Lyginamasis svoris ekonominio naudingumo įvertinime</w:t>
            </w:r>
          </w:p>
        </w:tc>
      </w:tr>
      <w:tr w:rsidR="000E5DFB" w:rsidRPr="00C659BE" w14:paraId="1BDCCCE1" w14:textId="77777777" w:rsidTr="00006A61">
        <w:tc>
          <w:tcPr>
            <w:tcW w:w="3579" w:type="pct"/>
          </w:tcPr>
          <w:p w14:paraId="3864F0AE" w14:textId="77777777" w:rsidR="000E5DFB" w:rsidRPr="00C659BE" w:rsidRDefault="000E5DFB" w:rsidP="00006A61">
            <w:pPr>
              <w:jc w:val="both"/>
              <w:rPr>
                <w:rFonts w:cstheme="minorHAnsi"/>
                <w:spacing w:val="-2"/>
              </w:rPr>
            </w:pPr>
            <w:r w:rsidRPr="00C659BE">
              <w:rPr>
                <w:rFonts w:cstheme="minorHAnsi"/>
                <w:bCs/>
                <w:iCs/>
                <w:noProof/>
                <w:spacing w:val="-2"/>
              </w:rPr>
              <w:t>1. Pasiūlymo kaina (C), nurodyta Pasiūlymo formos 1 punkte</w:t>
            </w:r>
          </w:p>
        </w:tc>
        <w:tc>
          <w:tcPr>
            <w:tcW w:w="1421" w:type="pct"/>
          </w:tcPr>
          <w:p w14:paraId="13721D5A" w14:textId="77777777" w:rsidR="000E5DFB" w:rsidRPr="00F45B03" w:rsidRDefault="000E5DFB" w:rsidP="00006A61">
            <w:pPr>
              <w:jc w:val="center"/>
              <w:rPr>
                <w:rFonts w:cstheme="minorHAnsi"/>
                <w:spacing w:val="-2"/>
              </w:rPr>
            </w:pPr>
            <w:r w:rsidRPr="00F45B03">
              <w:rPr>
                <w:rFonts w:cstheme="minorHAnsi"/>
                <w:spacing w:val="-2"/>
              </w:rPr>
              <w:t>X=91</w:t>
            </w:r>
          </w:p>
        </w:tc>
      </w:tr>
      <w:tr w:rsidR="000E5DFB" w:rsidRPr="00406A4B" w14:paraId="64D19EC9" w14:textId="77777777" w:rsidTr="00006A61">
        <w:trPr>
          <w:trHeight w:val="371"/>
        </w:trPr>
        <w:tc>
          <w:tcPr>
            <w:tcW w:w="3579" w:type="pct"/>
          </w:tcPr>
          <w:p w14:paraId="00AC9CA6" w14:textId="09DC3CBE" w:rsidR="000E5DFB" w:rsidRPr="00C659BE" w:rsidRDefault="000E5DFB" w:rsidP="00006A61">
            <w:pPr>
              <w:jc w:val="both"/>
              <w:rPr>
                <w:rFonts w:cstheme="minorHAnsi"/>
                <w:spacing w:val="-2"/>
              </w:rPr>
            </w:pPr>
            <w:r w:rsidRPr="00C659BE">
              <w:rPr>
                <w:rFonts w:cstheme="minorHAnsi"/>
                <w:spacing w:val="-2"/>
              </w:rPr>
              <w:t xml:space="preserve">2. </w:t>
            </w:r>
            <w:r w:rsidRPr="00C659BE">
              <w:rPr>
                <w:rFonts w:cstheme="minorHAnsi"/>
                <w:bCs/>
                <w:iCs/>
                <w:noProof/>
                <w:spacing w:val="-2"/>
              </w:rPr>
              <w:t>Prekėms</w:t>
            </w:r>
            <w:r w:rsidRPr="00C659BE">
              <w:rPr>
                <w:rFonts w:cstheme="minorHAnsi"/>
                <w:bCs/>
                <w:spacing w:val="-2"/>
              </w:rPr>
              <w:t xml:space="preserve"> </w:t>
            </w:r>
            <w:r w:rsidRPr="00C659BE">
              <w:rPr>
                <w:rFonts w:cstheme="minorHAnsi"/>
                <w:bCs/>
                <w:iCs/>
                <w:noProof/>
                <w:spacing w:val="-2"/>
              </w:rPr>
              <w:t xml:space="preserve">suteikiamas papildomas garantinis terminas </w:t>
            </w:r>
            <w:r w:rsidRPr="00C659BE">
              <w:rPr>
                <w:rFonts w:cstheme="minorHAnsi"/>
                <w:spacing w:val="-2"/>
              </w:rPr>
              <w:t xml:space="preserve">(V)*, nurodytas techninės specifikacijos </w:t>
            </w:r>
            <w:r w:rsidR="00824EC0">
              <w:rPr>
                <w:rFonts w:cstheme="minorHAnsi"/>
                <w:spacing w:val="-2"/>
              </w:rPr>
              <w:t>5</w:t>
            </w:r>
            <w:r w:rsidRPr="00C659BE">
              <w:rPr>
                <w:rFonts w:cstheme="minorHAnsi"/>
                <w:spacing w:val="-2"/>
              </w:rPr>
              <w:t xml:space="preserve"> punkto lentelėje</w:t>
            </w:r>
          </w:p>
        </w:tc>
        <w:tc>
          <w:tcPr>
            <w:tcW w:w="1421" w:type="pct"/>
          </w:tcPr>
          <w:p w14:paraId="790235A9" w14:textId="77777777" w:rsidR="000E5DFB" w:rsidRPr="00F45B03" w:rsidRDefault="000E5DFB" w:rsidP="00006A61">
            <w:pPr>
              <w:jc w:val="center"/>
              <w:rPr>
                <w:rFonts w:cstheme="minorHAnsi"/>
                <w:spacing w:val="-2"/>
              </w:rPr>
            </w:pPr>
            <w:r w:rsidRPr="00F45B03">
              <w:rPr>
                <w:rFonts w:cstheme="minorHAnsi"/>
                <w:spacing w:val="-2"/>
              </w:rPr>
              <w:t>V=9</w:t>
            </w:r>
          </w:p>
        </w:tc>
      </w:tr>
    </w:tbl>
    <w:p w14:paraId="2B63FB17" w14:textId="77777777" w:rsidR="000E5DFB" w:rsidRPr="00406A4B" w:rsidRDefault="000E5DFB" w:rsidP="00824EC0">
      <w:pPr>
        <w:shd w:val="clear" w:color="auto" w:fill="FFFFFF"/>
        <w:tabs>
          <w:tab w:val="left" w:pos="720"/>
        </w:tabs>
        <w:spacing w:before="120"/>
        <w:jc w:val="both"/>
        <w:rPr>
          <w:rFonts w:cstheme="minorHAnsi"/>
          <w:bCs/>
          <w:spacing w:val="-2"/>
        </w:rPr>
      </w:pPr>
      <w:r w:rsidRPr="00406A4B">
        <w:rPr>
          <w:rFonts w:cstheme="minorHAnsi"/>
          <w:iCs/>
          <w:color w:val="000000"/>
          <w:spacing w:val="-2"/>
        </w:rPr>
        <w:t>1. Ekonominis naudingumas (S) apskaičiuojamas sudedant tiekėjo pasiūlymo kainos (C)</w:t>
      </w:r>
      <w:r>
        <w:rPr>
          <w:rFonts w:cstheme="minorHAnsi"/>
          <w:iCs/>
          <w:spacing w:val="-2"/>
        </w:rPr>
        <w:t xml:space="preserve"> ir</w:t>
      </w:r>
      <w:r w:rsidRPr="00406A4B">
        <w:rPr>
          <w:rFonts w:cstheme="minorHAnsi"/>
          <w:iCs/>
          <w:spacing w:val="-2"/>
        </w:rPr>
        <w:t xml:space="preserve"> prekėms</w:t>
      </w:r>
      <w:r w:rsidRPr="00406A4B">
        <w:rPr>
          <w:rFonts w:cstheme="minorHAnsi"/>
          <w:iCs/>
          <w:color w:val="000000"/>
          <w:spacing w:val="-2"/>
        </w:rPr>
        <w:t xml:space="preserve"> taikomo papildomo garantinio termino (V)</w:t>
      </w:r>
      <w:r w:rsidRPr="00406A4B">
        <w:rPr>
          <w:rFonts w:cstheme="minorHAnsi"/>
          <w:spacing w:val="-2"/>
        </w:rPr>
        <w:t xml:space="preserve"> balus</w:t>
      </w:r>
      <w:r w:rsidRPr="00406A4B">
        <w:rPr>
          <w:rFonts w:cstheme="minorHAnsi"/>
          <w:iCs/>
          <w:spacing w:val="-2"/>
        </w:rPr>
        <w:t>:</w:t>
      </w:r>
    </w:p>
    <w:p w14:paraId="7E7F2837" w14:textId="78EE537C" w:rsidR="000E5DFB" w:rsidRPr="00406A4B" w:rsidRDefault="000E5DFB" w:rsidP="00824EC0">
      <w:pPr>
        <w:numPr>
          <w:ilvl w:val="2"/>
          <w:numId w:val="0"/>
        </w:numPr>
        <w:tabs>
          <w:tab w:val="num" w:pos="720"/>
          <w:tab w:val="left" w:pos="6030"/>
        </w:tabs>
        <w:spacing w:line="180" w:lineRule="exact"/>
        <w:jc w:val="center"/>
        <w:rPr>
          <w:rFonts w:cstheme="minorHAnsi"/>
          <w:color w:val="000000"/>
          <w:spacing w:val="-2"/>
        </w:rPr>
      </w:pPr>
      <w:r w:rsidRPr="00406A4B">
        <w:rPr>
          <w:rFonts w:cstheme="minorHAnsi"/>
          <w:color w:val="000000"/>
          <w:spacing w:val="-2"/>
        </w:rPr>
        <w:t>S=C + V</w:t>
      </w:r>
    </w:p>
    <w:p w14:paraId="6F36D41E" w14:textId="77777777" w:rsidR="000E5DFB" w:rsidRPr="00406A4B" w:rsidRDefault="000E5DFB" w:rsidP="000E5DFB">
      <w:pPr>
        <w:numPr>
          <w:ilvl w:val="2"/>
          <w:numId w:val="0"/>
        </w:numPr>
        <w:tabs>
          <w:tab w:val="num" w:pos="720"/>
          <w:tab w:val="left" w:pos="6030"/>
        </w:tabs>
        <w:spacing w:line="180" w:lineRule="exact"/>
        <w:jc w:val="center"/>
        <w:rPr>
          <w:rFonts w:cstheme="minorHAnsi"/>
          <w:color w:val="000000"/>
          <w:spacing w:val="-2"/>
        </w:rPr>
      </w:pPr>
    </w:p>
    <w:p w14:paraId="257472C5" w14:textId="77777777" w:rsidR="000E5DFB" w:rsidRPr="00406A4B" w:rsidRDefault="000E5DFB" w:rsidP="000E5DFB">
      <w:pPr>
        <w:shd w:val="clear" w:color="auto" w:fill="FFFFFF"/>
        <w:tabs>
          <w:tab w:val="left" w:pos="709"/>
        </w:tabs>
        <w:spacing w:line="320" w:lineRule="atLeast"/>
        <w:jc w:val="both"/>
        <w:rPr>
          <w:rFonts w:cstheme="minorHAnsi"/>
          <w:color w:val="000000"/>
          <w:spacing w:val="-2"/>
        </w:rPr>
      </w:pPr>
      <w:r w:rsidRPr="00406A4B">
        <w:rPr>
          <w:rFonts w:cstheme="minorHAnsi"/>
          <w:color w:val="000000"/>
          <w:spacing w:val="-2"/>
        </w:rPr>
        <w:t>2. Tiekėjo pasiūlymo kainos balas (C) apskaičiuojamas mažiausios pasiūlytos kainos (</w:t>
      </w:r>
      <w:proofErr w:type="spellStart"/>
      <w:r w:rsidRPr="00406A4B">
        <w:rPr>
          <w:rFonts w:cstheme="minorHAnsi"/>
          <w:color w:val="000000"/>
          <w:spacing w:val="-2"/>
        </w:rPr>
        <w:t>C</w:t>
      </w:r>
      <w:r w:rsidRPr="00406A4B">
        <w:rPr>
          <w:rFonts w:cstheme="minorHAnsi"/>
          <w:color w:val="000000"/>
          <w:spacing w:val="-2"/>
          <w:vertAlign w:val="subscript"/>
        </w:rPr>
        <w:t>min</w:t>
      </w:r>
      <w:proofErr w:type="spellEnd"/>
      <w:r w:rsidRPr="00406A4B">
        <w:rPr>
          <w:rFonts w:cstheme="minorHAnsi"/>
          <w:color w:val="000000"/>
          <w:spacing w:val="-2"/>
        </w:rPr>
        <w:t>) ir vertinamo pasiūlymo kainos (</w:t>
      </w:r>
      <w:proofErr w:type="spellStart"/>
      <w:r w:rsidRPr="00406A4B">
        <w:rPr>
          <w:rFonts w:cstheme="minorHAnsi"/>
          <w:color w:val="000000"/>
          <w:spacing w:val="-2"/>
        </w:rPr>
        <w:t>C</w:t>
      </w:r>
      <w:r w:rsidRPr="00406A4B">
        <w:rPr>
          <w:rFonts w:cstheme="minorHAnsi"/>
          <w:color w:val="000000"/>
          <w:spacing w:val="-2"/>
          <w:vertAlign w:val="subscript"/>
        </w:rPr>
        <w:t>p</w:t>
      </w:r>
      <w:proofErr w:type="spellEnd"/>
      <w:r w:rsidRPr="00406A4B">
        <w:rPr>
          <w:rFonts w:cstheme="minorHAnsi"/>
          <w:color w:val="000000"/>
          <w:spacing w:val="-2"/>
        </w:rPr>
        <w:t>) santykį padauginant iš kainos lyginamojo svorio (X):</w:t>
      </w:r>
    </w:p>
    <w:p w14:paraId="2D8C61F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proofErr w:type="spellStart"/>
      <w:r w:rsidRPr="00406A4B">
        <w:rPr>
          <w:rFonts w:cstheme="minorHAnsi"/>
          <w:color w:val="000000"/>
          <w:spacing w:val="-2"/>
        </w:rPr>
        <w:t>C</w:t>
      </w:r>
      <w:r w:rsidRPr="00406A4B">
        <w:rPr>
          <w:rFonts w:cstheme="minorHAnsi"/>
          <w:color w:val="000000"/>
          <w:spacing w:val="-2"/>
          <w:vertAlign w:val="subscript"/>
        </w:rPr>
        <w:t>min</w:t>
      </w:r>
      <w:proofErr w:type="spellEnd"/>
    </w:p>
    <w:p w14:paraId="7D9838CB"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r w:rsidRPr="00406A4B">
        <w:rPr>
          <w:rFonts w:cstheme="minorHAnsi"/>
          <w:color w:val="000000"/>
          <w:spacing w:val="-2"/>
        </w:rPr>
        <w:t xml:space="preserve">C = ------------ x </w:t>
      </w:r>
      <w:proofErr w:type="spellStart"/>
      <w:r w:rsidRPr="00406A4B">
        <w:rPr>
          <w:rFonts w:cstheme="minorHAnsi"/>
          <w:color w:val="000000"/>
          <w:spacing w:val="-2"/>
        </w:rPr>
        <w:t>X</w:t>
      </w:r>
      <w:proofErr w:type="spellEnd"/>
    </w:p>
    <w:p w14:paraId="53C7B6A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vertAlign w:val="subscript"/>
        </w:rPr>
      </w:pPr>
      <w:proofErr w:type="spellStart"/>
      <w:r w:rsidRPr="00406A4B">
        <w:rPr>
          <w:rFonts w:cstheme="minorHAnsi"/>
          <w:color w:val="000000"/>
          <w:spacing w:val="-2"/>
        </w:rPr>
        <w:t>C</w:t>
      </w:r>
      <w:r w:rsidRPr="00406A4B">
        <w:rPr>
          <w:rFonts w:cstheme="minorHAnsi"/>
          <w:color w:val="000000"/>
          <w:spacing w:val="-2"/>
          <w:vertAlign w:val="subscript"/>
        </w:rPr>
        <w:t>p</w:t>
      </w:r>
      <w:proofErr w:type="spellEnd"/>
    </w:p>
    <w:p w14:paraId="4BFB56C3" w14:textId="77777777" w:rsidR="000E5DFB" w:rsidRPr="00406A4B" w:rsidRDefault="000E5DFB" w:rsidP="000E5DFB">
      <w:pPr>
        <w:shd w:val="clear" w:color="auto" w:fill="FFFFFF"/>
        <w:spacing w:line="340" w:lineRule="atLeast"/>
        <w:jc w:val="both"/>
        <w:rPr>
          <w:rFonts w:cstheme="minorHAnsi"/>
          <w:spacing w:val="-2"/>
        </w:rPr>
      </w:pPr>
      <w:r w:rsidRPr="00406A4B">
        <w:rPr>
          <w:rFonts w:cstheme="minorHAnsi"/>
          <w:color w:val="000000"/>
          <w:spacing w:val="-2"/>
        </w:rPr>
        <w:t>3. Prekėms taikomo</w:t>
      </w:r>
      <w:r w:rsidRPr="00406A4B">
        <w:rPr>
          <w:rFonts w:cstheme="minorHAnsi"/>
          <w:spacing w:val="-2"/>
        </w:rPr>
        <w:t xml:space="preserve"> papildomo garantinio termino balas </w:t>
      </w:r>
      <w:r w:rsidRPr="00406A4B">
        <w:rPr>
          <w:rFonts w:cstheme="minorHAnsi"/>
          <w:b/>
          <w:bCs/>
          <w:spacing w:val="-2"/>
        </w:rPr>
        <w:t>(V)</w:t>
      </w:r>
      <w:r w:rsidRPr="00406A4B">
        <w:rPr>
          <w:rFonts w:cstheme="minorHAnsi"/>
          <w:spacing w:val="-2"/>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0E5DFB" w:rsidRPr="00406A4B" w14:paraId="18E62E13" w14:textId="77777777" w:rsidTr="00006A61">
        <w:trPr>
          <w:jc w:val="center"/>
        </w:trPr>
        <w:tc>
          <w:tcPr>
            <w:tcW w:w="355" w:type="pct"/>
            <w:shd w:val="clear" w:color="auto" w:fill="F2F2F2" w:themeFill="background1" w:themeFillShade="F2"/>
            <w:tcMar>
              <w:top w:w="0" w:type="dxa"/>
              <w:left w:w="108" w:type="dxa"/>
              <w:bottom w:w="0" w:type="dxa"/>
              <w:right w:w="108" w:type="dxa"/>
            </w:tcMar>
            <w:hideMark/>
          </w:tcPr>
          <w:p w14:paraId="1785C52E" w14:textId="77777777" w:rsidR="000E5DFB" w:rsidRPr="00406A4B" w:rsidRDefault="000E5DFB" w:rsidP="00824EC0">
            <w:pPr>
              <w:spacing w:after="0"/>
              <w:jc w:val="center"/>
              <w:rPr>
                <w:rFonts w:cstheme="minorHAnsi"/>
                <w:b/>
                <w:bCs/>
                <w:spacing w:val="-2"/>
              </w:rPr>
            </w:pPr>
            <w:r w:rsidRPr="00406A4B">
              <w:rPr>
                <w:rFonts w:cstheme="minorHAnsi"/>
                <w:b/>
                <w:bCs/>
                <w:spacing w:val="-2"/>
              </w:rPr>
              <w:t>Eil.</w:t>
            </w:r>
          </w:p>
          <w:p w14:paraId="01EA3D46" w14:textId="77777777" w:rsidR="000E5DFB" w:rsidRPr="00406A4B" w:rsidRDefault="000E5DFB" w:rsidP="00824EC0">
            <w:pPr>
              <w:spacing w:after="0"/>
              <w:jc w:val="center"/>
              <w:rPr>
                <w:rFonts w:cstheme="minorHAnsi"/>
                <w:b/>
                <w:bCs/>
                <w:spacing w:val="-2"/>
              </w:rPr>
            </w:pPr>
            <w:r w:rsidRPr="00406A4B">
              <w:rPr>
                <w:rFonts w:cstheme="minorHAnsi"/>
                <w:b/>
                <w:bCs/>
                <w:spacing w:val="-2"/>
              </w:rPr>
              <w:t>Nr.</w:t>
            </w:r>
          </w:p>
        </w:tc>
        <w:tc>
          <w:tcPr>
            <w:tcW w:w="2577" w:type="pct"/>
            <w:shd w:val="clear" w:color="auto" w:fill="F2F2F2" w:themeFill="background1" w:themeFillShade="F2"/>
            <w:tcMar>
              <w:top w:w="0" w:type="dxa"/>
              <w:left w:w="108" w:type="dxa"/>
              <w:bottom w:w="0" w:type="dxa"/>
              <w:right w:w="108" w:type="dxa"/>
            </w:tcMar>
            <w:hideMark/>
          </w:tcPr>
          <w:p w14:paraId="123D4574" w14:textId="77777777" w:rsidR="000E5DFB" w:rsidRPr="00406A4B" w:rsidRDefault="000E5DFB" w:rsidP="00824EC0">
            <w:pPr>
              <w:spacing w:after="0"/>
              <w:jc w:val="center"/>
              <w:rPr>
                <w:rFonts w:cstheme="minorHAnsi"/>
                <w:b/>
                <w:bCs/>
                <w:spacing w:val="-2"/>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39E2E43" w14:textId="77777777" w:rsidR="000E5DFB" w:rsidRPr="00406A4B" w:rsidRDefault="000E5DFB" w:rsidP="00824EC0">
            <w:pPr>
              <w:spacing w:after="0"/>
              <w:jc w:val="center"/>
              <w:rPr>
                <w:rFonts w:cstheme="minorHAnsi"/>
                <w:b/>
                <w:bCs/>
                <w:spacing w:val="-2"/>
              </w:rPr>
            </w:pPr>
            <w:r w:rsidRPr="00406A4B">
              <w:rPr>
                <w:rFonts w:cstheme="minorHAnsi"/>
                <w:b/>
                <w:bCs/>
                <w:spacing w:val="-2"/>
              </w:rPr>
              <w:t xml:space="preserve">Skiriami </w:t>
            </w:r>
          </w:p>
          <w:p w14:paraId="766196E1" w14:textId="77777777" w:rsidR="000E5DFB" w:rsidRPr="00406A4B" w:rsidRDefault="000E5DFB" w:rsidP="00824EC0">
            <w:pPr>
              <w:spacing w:after="0"/>
              <w:jc w:val="center"/>
              <w:rPr>
                <w:rFonts w:cstheme="minorHAnsi"/>
                <w:b/>
                <w:bCs/>
                <w:spacing w:val="-2"/>
              </w:rPr>
            </w:pPr>
            <w:r w:rsidRPr="00406A4B">
              <w:rPr>
                <w:rFonts w:cstheme="minorHAnsi"/>
                <w:b/>
                <w:bCs/>
                <w:spacing w:val="-2"/>
              </w:rPr>
              <w:t>balai (V)</w:t>
            </w:r>
          </w:p>
        </w:tc>
      </w:tr>
      <w:tr w:rsidR="000E5DFB" w:rsidRPr="00406A4B" w14:paraId="313A9A1D" w14:textId="77777777" w:rsidTr="00006A61">
        <w:trPr>
          <w:jc w:val="center"/>
        </w:trPr>
        <w:tc>
          <w:tcPr>
            <w:tcW w:w="355" w:type="pct"/>
            <w:tcMar>
              <w:top w:w="0" w:type="dxa"/>
              <w:left w:w="108" w:type="dxa"/>
              <w:bottom w:w="0" w:type="dxa"/>
              <w:right w:w="108" w:type="dxa"/>
            </w:tcMar>
            <w:hideMark/>
          </w:tcPr>
          <w:p w14:paraId="51825DF3"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1.</w:t>
            </w:r>
          </w:p>
        </w:tc>
        <w:tc>
          <w:tcPr>
            <w:tcW w:w="2577" w:type="pct"/>
            <w:tcMar>
              <w:top w:w="0" w:type="dxa"/>
              <w:left w:w="108" w:type="dxa"/>
              <w:bottom w:w="0" w:type="dxa"/>
              <w:right w:w="108" w:type="dxa"/>
            </w:tcMar>
            <w:hideMark/>
          </w:tcPr>
          <w:p w14:paraId="115B2552" w14:textId="77777777" w:rsidR="000E5DFB" w:rsidRPr="00406A4B" w:rsidRDefault="000E5DFB" w:rsidP="00824EC0">
            <w:pPr>
              <w:spacing w:after="0"/>
              <w:jc w:val="center"/>
              <w:rPr>
                <w:rFonts w:cstheme="minorHAnsi"/>
                <w:spacing w:val="-2"/>
              </w:rPr>
            </w:pPr>
            <w:r w:rsidRPr="00406A4B">
              <w:rPr>
                <w:rFonts w:cstheme="minorHAnsi"/>
                <w:spacing w:val="-2"/>
              </w:rPr>
              <w:t>0</w:t>
            </w:r>
          </w:p>
        </w:tc>
        <w:tc>
          <w:tcPr>
            <w:tcW w:w="2068" w:type="pct"/>
            <w:tcMar>
              <w:top w:w="0" w:type="dxa"/>
              <w:left w:w="108" w:type="dxa"/>
              <w:bottom w:w="0" w:type="dxa"/>
              <w:right w:w="108" w:type="dxa"/>
            </w:tcMar>
            <w:hideMark/>
          </w:tcPr>
          <w:p w14:paraId="70B37FCC" w14:textId="77777777" w:rsidR="000E5DFB" w:rsidRPr="000A717C" w:rsidRDefault="000E5DFB" w:rsidP="00824EC0">
            <w:pPr>
              <w:spacing w:after="0"/>
              <w:jc w:val="center"/>
              <w:rPr>
                <w:rFonts w:cstheme="minorHAnsi"/>
                <w:color w:val="EE0000"/>
                <w:spacing w:val="-2"/>
              </w:rPr>
            </w:pPr>
            <w:r w:rsidRPr="000A717C">
              <w:rPr>
                <w:rFonts w:cstheme="minorHAnsi"/>
                <w:spacing w:val="-2"/>
              </w:rPr>
              <w:t>0</w:t>
            </w:r>
          </w:p>
        </w:tc>
      </w:tr>
      <w:tr w:rsidR="000E5DFB" w:rsidRPr="00406A4B" w14:paraId="5C242210" w14:textId="77777777" w:rsidTr="00006A61">
        <w:trPr>
          <w:jc w:val="center"/>
        </w:trPr>
        <w:tc>
          <w:tcPr>
            <w:tcW w:w="355" w:type="pct"/>
            <w:tcMar>
              <w:top w:w="0" w:type="dxa"/>
              <w:left w:w="108" w:type="dxa"/>
              <w:bottom w:w="0" w:type="dxa"/>
              <w:right w:w="108" w:type="dxa"/>
            </w:tcMar>
            <w:hideMark/>
          </w:tcPr>
          <w:p w14:paraId="30371EAE"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2.</w:t>
            </w:r>
          </w:p>
        </w:tc>
        <w:tc>
          <w:tcPr>
            <w:tcW w:w="2577" w:type="pct"/>
            <w:tcMar>
              <w:top w:w="0" w:type="dxa"/>
              <w:left w:w="108" w:type="dxa"/>
              <w:bottom w:w="0" w:type="dxa"/>
              <w:right w:w="108" w:type="dxa"/>
            </w:tcMar>
            <w:hideMark/>
          </w:tcPr>
          <w:p w14:paraId="4DA0D260" w14:textId="77777777" w:rsidR="000E5DFB" w:rsidRPr="00406A4B" w:rsidRDefault="000E5DFB" w:rsidP="00824EC0">
            <w:pPr>
              <w:spacing w:after="0"/>
              <w:jc w:val="center"/>
              <w:rPr>
                <w:rFonts w:cstheme="minorHAnsi"/>
                <w:spacing w:val="-2"/>
              </w:rPr>
            </w:pPr>
            <w:r w:rsidRPr="00406A4B">
              <w:rPr>
                <w:rFonts w:cstheme="minorHAnsi"/>
                <w:spacing w:val="-2"/>
              </w:rPr>
              <w:t>1</w:t>
            </w:r>
          </w:p>
        </w:tc>
        <w:tc>
          <w:tcPr>
            <w:tcW w:w="2068" w:type="pct"/>
            <w:tcMar>
              <w:top w:w="0" w:type="dxa"/>
              <w:left w:w="108" w:type="dxa"/>
              <w:bottom w:w="0" w:type="dxa"/>
              <w:right w:w="108" w:type="dxa"/>
            </w:tcMar>
            <w:hideMark/>
          </w:tcPr>
          <w:p w14:paraId="2DB38C8F" w14:textId="77777777" w:rsidR="000E5DFB" w:rsidRPr="00F45B03" w:rsidRDefault="000E5DFB" w:rsidP="00824EC0">
            <w:pPr>
              <w:spacing w:after="0"/>
              <w:jc w:val="center"/>
              <w:rPr>
                <w:rFonts w:cstheme="minorHAnsi"/>
                <w:spacing w:val="-2"/>
              </w:rPr>
            </w:pPr>
            <w:r w:rsidRPr="00F45B03">
              <w:rPr>
                <w:rFonts w:cstheme="minorHAnsi"/>
                <w:spacing w:val="-2"/>
              </w:rPr>
              <w:t>3</w:t>
            </w:r>
          </w:p>
        </w:tc>
      </w:tr>
      <w:tr w:rsidR="000E5DFB" w:rsidRPr="00406A4B" w14:paraId="1A0E32DE" w14:textId="77777777" w:rsidTr="00006A61">
        <w:trPr>
          <w:jc w:val="center"/>
        </w:trPr>
        <w:tc>
          <w:tcPr>
            <w:tcW w:w="355" w:type="pct"/>
            <w:tcMar>
              <w:top w:w="0" w:type="dxa"/>
              <w:left w:w="108" w:type="dxa"/>
              <w:bottom w:w="0" w:type="dxa"/>
              <w:right w:w="108" w:type="dxa"/>
            </w:tcMar>
            <w:hideMark/>
          </w:tcPr>
          <w:p w14:paraId="713BB107"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3.</w:t>
            </w:r>
          </w:p>
        </w:tc>
        <w:tc>
          <w:tcPr>
            <w:tcW w:w="2577" w:type="pct"/>
            <w:tcMar>
              <w:top w:w="0" w:type="dxa"/>
              <w:left w:w="108" w:type="dxa"/>
              <w:bottom w:w="0" w:type="dxa"/>
              <w:right w:w="108" w:type="dxa"/>
            </w:tcMar>
            <w:hideMark/>
          </w:tcPr>
          <w:p w14:paraId="1A0344FE" w14:textId="77777777" w:rsidR="000E5DFB" w:rsidRPr="00406A4B" w:rsidRDefault="000E5DFB" w:rsidP="00824EC0">
            <w:pPr>
              <w:spacing w:after="0"/>
              <w:jc w:val="center"/>
              <w:rPr>
                <w:rFonts w:cstheme="minorHAnsi"/>
                <w:spacing w:val="-2"/>
              </w:rPr>
            </w:pPr>
            <w:r w:rsidRPr="00406A4B">
              <w:rPr>
                <w:rFonts w:cstheme="minorHAnsi"/>
                <w:spacing w:val="-2"/>
              </w:rPr>
              <w:t>2</w:t>
            </w:r>
          </w:p>
        </w:tc>
        <w:tc>
          <w:tcPr>
            <w:tcW w:w="2068" w:type="pct"/>
            <w:tcMar>
              <w:top w:w="0" w:type="dxa"/>
              <w:left w:w="108" w:type="dxa"/>
              <w:bottom w:w="0" w:type="dxa"/>
              <w:right w:w="108" w:type="dxa"/>
            </w:tcMar>
            <w:hideMark/>
          </w:tcPr>
          <w:p w14:paraId="0A7A8A09" w14:textId="77777777" w:rsidR="000E5DFB" w:rsidRPr="00F45B03" w:rsidRDefault="000E5DFB" w:rsidP="00824EC0">
            <w:pPr>
              <w:spacing w:after="0"/>
              <w:jc w:val="center"/>
              <w:rPr>
                <w:rFonts w:cstheme="minorHAnsi"/>
                <w:spacing w:val="-2"/>
              </w:rPr>
            </w:pPr>
            <w:r w:rsidRPr="00F45B03">
              <w:rPr>
                <w:rFonts w:cstheme="minorHAnsi"/>
                <w:spacing w:val="-2"/>
              </w:rPr>
              <w:t>6</w:t>
            </w:r>
          </w:p>
        </w:tc>
      </w:tr>
      <w:tr w:rsidR="000E5DFB" w:rsidRPr="00406A4B" w14:paraId="26A596EE" w14:textId="77777777" w:rsidTr="00006A61">
        <w:trPr>
          <w:jc w:val="center"/>
        </w:trPr>
        <w:tc>
          <w:tcPr>
            <w:tcW w:w="355" w:type="pct"/>
            <w:tcMar>
              <w:top w:w="0" w:type="dxa"/>
              <w:left w:w="108" w:type="dxa"/>
              <w:bottom w:w="0" w:type="dxa"/>
              <w:right w:w="108" w:type="dxa"/>
            </w:tcMar>
          </w:tcPr>
          <w:p w14:paraId="2DC23FF2"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4.</w:t>
            </w:r>
          </w:p>
        </w:tc>
        <w:tc>
          <w:tcPr>
            <w:tcW w:w="2577" w:type="pct"/>
            <w:tcMar>
              <w:top w:w="0" w:type="dxa"/>
              <w:left w:w="108" w:type="dxa"/>
              <w:bottom w:w="0" w:type="dxa"/>
              <w:right w:w="108" w:type="dxa"/>
            </w:tcMar>
          </w:tcPr>
          <w:p w14:paraId="101C03D4" w14:textId="77777777" w:rsidR="000E5DFB" w:rsidRPr="00406A4B" w:rsidRDefault="000E5DFB" w:rsidP="00824EC0">
            <w:pPr>
              <w:spacing w:after="0"/>
              <w:jc w:val="center"/>
              <w:rPr>
                <w:rFonts w:cstheme="minorHAnsi"/>
                <w:spacing w:val="-2"/>
              </w:rPr>
            </w:pPr>
            <w:r w:rsidRPr="00406A4B">
              <w:rPr>
                <w:rFonts w:cstheme="minorHAnsi"/>
                <w:spacing w:val="-2"/>
              </w:rPr>
              <w:t>3</w:t>
            </w:r>
          </w:p>
        </w:tc>
        <w:tc>
          <w:tcPr>
            <w:tcW w:w="2068" w:type="pct"/>
            <w:tcMar>
              <w:top w:w="0" w:type="dxa"/>
              <w:left w:w="108" w:type="dxa"/>
              <w:bottom w:w="0" w:type="dxa"/>
              <w:right w:w="108" w:type="dxa"/>
            </w:tcMar>
          </w:tcPr>
          <w:p w14:paraId="1DCB987C" w14:textId="77777777" w:rsidR="000E5DFB" w:rsidRPr="00F45B03" w:rsidRDefault="000E5DFB" w:rsidP="00824EC0">
            <w:pPr>
              <w:spacing w:after="0"/>
              <w:jc w:val="center"/>
              <w:rPr>
                <w:rFonts w:cstheme="minorHAnsi"/>
                <w:spacing w:val="-2"/>
              </w:rPr>
            </w:pPr>
            <w:r w:rsidRPr="00F45B03">
              <w:rPr>
                <w:rFonts w:cstheme="minorHAnsi"/>
                <w:spacing w:val="-2"/>
              </w:rPr>
              <w:t>9</w:t>
            </w:r>
          </w:p>
        </w:tc>
      </w:tr>
    </w:tbl>
    <w:p w14:paraId="399BDFAF" w14:textId="77777777" w:rsidR="000E5DFB" w:rsidRPr="00406A4B" w:rsidRDefault="000E5DFB" w:rsidP="000E5DFB">
      <w:pPr>
        <w:shd w:val="clear" w:color="auto" w:fill="FFFFFF"/>
        <w:spacing w:line="180" w:lineRule="exact"/>
        <w:jc w:val="both"/>
        <w:rPr>
          <w:rFonts w:cstheme="minorHAnsi"/>
          <w:i/>
          <w:iCs/>
          <w:color w:val="000000"/>
          <w:spacing w:val="-2"/>
        </w:rPr>
      </w:pPr>
    </w:p>
    <w:p w14:paraId="2BE11165"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*Pastabos:</w:t>
      </w:r>
    </w:p>
    <w:p w14:paraId="74651AD7"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1) P</w:t>
      </w:r>
      <w:r w:rsidRPr="005B623D">
        <w:rPr>
          <w:rFonts w:cstheme="minorHAnsi"/>
          <w:i/>
          <w:spacing w:val="-2"/>
        </w:rPr>
        <w:t xml:space="preserve">rekių </w:t>
      </w:r>
      <w:r w:rsidRPr="005B623D">
        <w:rPr>
          <w:rFonts w:cstheme="minorHAnsi"/>
          <w:bCs/>
          <w:i/>
          <w:spacing w:val="-2"/>
        </w:rPr>
        <w:t>papildomas</w:t>
      </w:r>
      <w:r w:rsidRPr="005B623D">
        <w:rPr>
          <w:rFonts w:cstheme="minorHAnsi"/>
          <w:b/>
          <w:bCs/>
          <w:i/>
          <w:spacing w:val="-2"/>
        </w:rPr>
        <w:t xml:space="preserve"> </w:t>
      </w:r>
      <w:r w:rsidRPr="005B623D">
        <w:rPr>
          <w:rFonts w:cstheme="minorHAnsi"/>
          <w:i/>
          <w:iCs/>
          <w:color w:val="000000"/>
          <w:spacing w:val="-2"/>
        </w:rPr>
        <w:t xml:space="preserve">garantinis terminas – </w:t>
      </w:r>
      <w:r w:rsidRPr="00AE6F04">
        <w:rPr>
          <w:rFonts w:cstheme="minorHAnsi"/>
          <w:i/>
          <w:iCs/>
          <w:spacing w:val="-2"/>
        </w:rPr>
        <w:t>tiekėjo ar</w:t>
      </w:r>
      <w:r w:rsidRPr="005B623D">
        <w:rPr>
          <w:rFonts w:cstheme="minorHAnsi"/>
          <w:i/>
          <w:iCs/>
          <w:spacing w:val="-2"/>
        </w:rPr>
        <w:t xml:space="preserve"> </w:t>
      </w:r>
      <w:r>
        <w:rPr>
          <w:rFonts w:cstheme="minorHAnsi"/>
          <w:i/>
          <w:iCs/>
          <w:spacing w:val="-2"/>
        </w:rPr>
        <w:t xml:space="preserve">prekių </w:t>
      </w:r>
      <w:r w:rsidRPr="005B623D">
        <w:rPr>
          <w:rFonts w:cstheme="minorHAnsi"/>
          <w:i/>
          <w:iCs/>
          <w:spacing w:val="-2"/>
        </w:rPr>
        <w:t>gamintojo suteikiamas papildomas terminas, viršijantis privalomą techninėje specifikacijoje ir sutarties projekto specialiosiose sąlygose  nustatytą 2 metų</w:t>
      </w:r>
      <w:r w:rsidRPr="005B623D">
        <w:rPr>
          <w:rFonts w:cstheme="minorHAnsi"/>
          <w:i/>
          <w:iCs/>
          <w:color w:val="000000"/>
          <w:spacing w:val="-2"/>
        </w:rPr>
        <w:t xml:space="preserve"> garantinį terminą.  </w:t>
      </w:r>
    </w:p>
    <w:p w14:paraId="65C3B16D" w14:textId="77777777" w:rsidR="000E5DFB" w:rsidRPr="00F45B03" w:rsidRDefault="000E5DFB" w:rsidP="000E5DFB">
      <w:pPr>
        <w:shd w:val="clear" w:color="auto" w:fill="FFFFFF"/>
        <w:jc w:val="both"/>
        <w:rPr>
          <w:rFonts w:cstheme="minorHAnsi"/>
          <w:i/>
          <w:iCs/>
          <w:spacing w:val="-2"/>
        </w:rPr>
      </w:pPr>
      <w:r w:rsidRPr="005B623D">
        <w:rPr>
          <w:rFonts w:cstheme="minorHAnsi"/>
          <w:i/>
          <w:iCs/>
          <w:color w:val="000000"/>
          <w:spacing w:val="-2"/>
        </w:rPr>
        <w:lastRenderedPageBreak/>
        <w:t xml:space="preserve">2) </w:t>
      </w:r>
      <w:r w:rsidRPr="005B623D">
        <w:rPr>
          <w:rFonts w:eastAsiaTheme="minorHAnsi" w:cstheme="minorHAnsi"/>
          <w:i/>
          <w:noProof/>
        </w:rPr>
        <w:t xml:space="preserve">Balai už pasiūlytą papildomą garantinį terminą bus skiriami tik už 1-3 papildomus metus, t. y. </w:t>
      </w:r>
      <w:r w:rsidRPr="005B623D">
        <w:rPr>
          <w:rFonts w:eastAsiaTheme="minorHAnsi" w:cstheme="minorHAnsi"/>
          <w:b/>
          <w:i/>
          <w:noProof/>
        </w:rPr>
        <w:t>jei Tiekėjas nepasiūlys papildomo garantinio termino, jam bus skirta 0 balų už šį kriterijų</w:t>
      </w:r>
      <w:r w:rsidRPr="005B623D">
        <w:rPr>
          <w:rFonts w:eastAsiaTheme="minorHAnsi" w:cstheme="minorHAnsi"/>
          <w:i/>
          <w:noProof/>
        </w:rPr>
        <w:t xml:space="preserve">, bet jei daugiau nei 3 metai, tai bus skaičiuojama, kad pasiūlė 3 metus. </w:t>
      </w:r>
      <w:r w:rsidRPr="005B623D">
        <w:rPr>
          <w:rFonts w:eastAsiaTheme="minorHAnsi" w:cstheme="minorHAnsi"/>
          <w:i/>
          <w:iCs/>
          <w:noProof/>
        </w:rPr>
        <w:t>Jei tiekėjas nurodys papildomą garantinį terminą išreikštą ne sveikuoju skaičiumi (pvz. 0,5; 1,5;</w:t>
      </w:r>
      <w:r>
        <w:rPr>
          <w:rFonts w:eastAsiaTheme="minorHAnsi" w:cstheme="minorHAnsi"/>
          <w:i/>
          <w:iCs/>
          <w:noProof/>
        </w:rPr>
        <w:t xml:space="preserve"> 2,2; 3,2 ar pan.), pirkimo vykdytojas</w:t>
      </w:r>
      <w:r w:rsidRPr="005B623D">
        <w:rPr>
          <w:rFonts w:eastAsiaTheme="minorHAnsi" w:cstheme="minorHAnsi"/>
          <w:i/>
          <w:iCs/>
          <w:noProof/>
        </w:rPr>
        <w:t xml:space="preserve"> balus (V) skirs pagal sveikojo skaičiaus reikšmę (pvz.  pasiūlius 0,5 metų papildomą garantinį terminą bus skiriama 0 balų (V); 1,5 metų papildomą </w:t>
      </w:r>
      <w:r>
        <w:rPr>
          <w:rFonts w:eastAsiaTheme="minorHAnsi" w:cstheme="minorHAnsi"/>
          <w:i/>
          <w:iCs/>
          <w:noProof/>
        </w:rPr>
        <w:t xml:space="preserve">garantinį terminą </w:t>
      </w:r>
      <w:r w:rsidRPr="00F45B03">
        <w:rPr>
          <w:rFonts w:eastAsiaTheme="minorHAnsi" w:cstheme="minorHAnsi"/>
          <w:i/>
          <w:iCs/>
          <w:noProof/>
        </w:rPr>
        <w:t>bus skiriami 3 balai (V); pasiūlius 2,2 metų papildomą garantinį terminą – 6 balai (V); pasiūlius 3,2 metų papildomą garantinį terminą – 9  balai (V) ir t. t.</w:t>
      </w:r>
    </w:p>
    <w:p w14:paraId="1F7A7E3D"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spacing w:val="-2"/>
        </w:rPr>
        <w:t xml:space="preserve">4) </w:t>
      </w:r>
      <w:r w:rsidRPr="005B623D">
        <w:rPr>
          <w:rFonts w:eastAsia="Calibri" w:cstheme="minorHAnsi"/>
          <w:i/>
          <w:noProof/>
        </w:rPr>
        <w:t>Tiekėjas negali siūlyti papildomo gara</w:t>
      </w:r>
      <w:r>
        <w:rPr>
          <w:rFonts w:eastAsia="Calibri" w:cstheme="minorHAnsi"/>
          <w:i/>
          <w:noProof/>
        </w:rPr>
        <w:t>ntinio termino tik kai kurioms p</w:t>
      </w:r>
      <w:r w:rsidRPr="005B623D">
        <w:rPr>
          <w:rFonts w:eastAsia="Calibri" w:cstheme="minorHAnsi"/>
          <w:i/>
          <w:noProof/>
        </w:rPr>
        <w:t>rekėms, t. y. papildomas garantinis term</w:t>
      </w:r>
      <w:r>
        <w:rPr>
          <w:rFonts w:eastAsia="Calibri" w:cstheme="minorHAnsi"/>
          <w:i/>
          <w:noProof/>
        </w:rPr>
        <w:t>inas turi būti siūlomas visoms p</w:t>
      </w:r>
      <w:r w:rsidRPr="005B623D">
        <w:rPr>
          <w:rFonts w:eastAsia="Calibri" w:cstheme="minorHAnsi"/>
          <w:i/>
          <w:noProof/>
        </w:rPr>
        <w:t xml:space="preserve">rekėms. </w:t>
      </w:r>
    </w:p>
    <w:p w14:paraId="3949A342" w14:textId="77777777" w:rsidR="000E5DFB" w:rsidRDefault="000E5DFB" w:rsidP="000E5DFB">
      <w:pPr>
        <w:shd w:val="clear" w:color="auto" w:fill="FFFFFF"/>
        <w:jc w:val="both"/>
        <w:rPr>
          <w:rFonts w:eastAsia="Calibri" w:cstheme="minorHAnsi"/>
          <w:i/>
          <w:iCs/>
          <w:noProof/>
        </w:rPr>
      </w:pPr>
      <w:r w:rsidRPr="005B623D">
        <w:rPr>
          <w:rFonts w:cstheme="minorHAnsi"/>
          <w:i/>
          <w:iCs/>
          <w:spacing w:val="-2"/>
        </w:rPr>
        <w:t xml:space="preserve">5) </w:t>
      </w:r>
      <w:r>
        <w:rPr>
          <w:rFonts w:cstheme="minorHAnsi"/>
          <w:i/>
          <w:iCs/>
          <w:spacing w:val="-2"/>
        </w:rPr>
        <w:t>T</w:t>
      </w:r>
      <w:r w:rsidRPr="005B623D">
        <w:rPr>
          <w:rFonts w:eastAsia="Calibri" w:cstheme="minorHAnsi"/>
          <w:i/>
          <w:noProof/>
        </w:rPr>
        <w:t xml:space="preserve">iekėjas negali siūlyti skirtingų papildomų garantinių </w:t>
      </w:r>
      <w:r>
        <w:rPr>
          <w:rFonts w:eastAsia="Calibri" w:cstheme="minorHAnsi"/>
          <w:i/>
          <w:noProof/>
        </w:rPr>
        <w:t>terminų atskiroms p</w:t>
      </w:r>
      <w:r w:rsidRPr="005B623D">
        <w:rPr>
          <w:rFonts w:eastAsia="Calibri" w:cstheme="minorHAnsi"/>
          <w:i/>
          <w:noProof/>
        </w:rPr>
        <w:t xml:space="preserve">rekėms, t. y. turi būti siūlomas vienodas papildomas garantinis terminas visoms </w:t>
      </w:r>
      <w:r>
        <w:rPr>
          <w:rFonts w:eastAsia="Calibri" w:cstheme="minorHAnsi"/>
          <w:i/>
          <w:noProof/>
        </w:rPr>
        <w:t>p</w:t>
      </w:r>
      <w:r w:rsidRPr="005B623D">
        <w:rPr>
          <w:rFonts w:eastAsia="Calibri" w:cstheme="minorHAnsi"/>
          <w:i/>
          <w:noProof/>
        </w:rPr>
        <w:t>rekėms.</w:t>
      </w:r>
      <w:r w:rsidRPr="005B623D">
        <w:rPr>
          <w:rFonts w:eastAsia="Calibri" w:cstheme="minorHAnsi"/>
          <w:i/>
          <w:iCs/>
          <w:noProof/>
        </w:rPr>
        <w:t xml:space="preserve"> </w:t>
      </w:r>
    </w:p>
    <w:p w14:paraId="5908DE30" w14:textId="430CC4E4" w:rsidR="000E5DFB" w:rsidRPr="00824EC0" w:rsidRDefault="000E5DFB" w:rsidP="000E5DFB">
      <w:pPr>
        <w:shd w:val="clear" w:color="auto" w:fill="FFFFFF"/>
        <w:jc w:val="both"/>
        <w:rPr>
          <w:rFonts w:eastAsia="Calibri" w:cstheme="minorHAnsi"/>
          <w:i/>
          <w:iCs/>
          <w:noProof/>
        </w:rPr>
      </w:pPr>
      <w:r w:rsidRPr="00D90913">
        <w:rPr>
          <w:rFonts w:eastAsia="Calibri" w:cstheme="minorHAnsi"/>
          <w:i/>
          <w:iCs/>
          <w:noProof/>
        </w:rPr>
        <w:t xml:space="preserve">6) </w:t>
      </w:r>
      <w:r>
        <w:rPr>
          <w:rFonts w:eastAsia="Calibri" w:cstheme="minorHAnsi"/>
          <w:i/>
        </w:rPr>
        <w:t>Tuo atveju, jeigu t</w:t>
      </w:r>
      <w:r w:rsidRPr="00D90913">
        <w:rPr>
          <w:rFonts w:eastAsia="Calibri" w:cstheme="minorHAnsi"/>
          <w:i/>
        </w:rPr>
        <w:t>iekėjas pateiks gamintojo dokumentus, kuriuose bus nurodytas bendras suteikiamas garantinis terminas, perkančioji organizacija skaičiuodama papildomą garantinį terminą iš nurodyto bendro atims 2 metus privalomo garantinio termino</w:t>
      </w:r>
      <w:r w:rsidR="007E76CA">
        <w:rPr>
          <w:rFonts w:eastAsia="Calibri" w:cstheme="minorHAnsi"/>
          <w:i/>
        </w:rPr>
        <w:t xml:space="preserve"> </w:t>
      </w:r>
      <w:r w:rsidRPr="00D90913">
        <w:rPr>
          <w:rFonts w:eastAsia="Calibri" w:cstheme="minorHAnsi"/>
          <w:i/>
        </w:rPr>
        <w:t xml:space="preserve">ir skirtumą laikys papildomu garantiniu terminu (pvz. jei bus nurodytas garantinis terminas 5 metai, bus atimami 2 metai ir 3 metai bus laikomi papildomu garantiniu terminu). Ta pati nuostata taikoma, ir jeigu Tiekėjo  pateiktame garantiniame termine nebus aiškiai išskirta, </w:t>
      </w:r>
      <w:r w:rsidRPr="00824EC0">
        <w:rPr>
          <w:rFonts w:eastAsia="Calibri" w:cstheme="minorHAnsi"/>
          <w:i/>
        </w:rPr>
        <w:t>kad tai yra papildomas garantinis terminas, kuris suteikiamas virš privalomo 2 metų garantinio termino.</w:t>
      </w:r>
    </w:p>
    <w:p w14:paraId="4440AEA7" w14:textId="77777777" w:rsidR="000E5DFB" w:rsidRPr="00824EC0" w:rsidRDefault="000E5DFB" w:rsidP="000E5DFB">
      <w:pPr>
        <w:jc w:val="both"/>
        <w:rPr>
          <w:rFonts w:ascii="Calibri" w:hAnsi="Calibri" w:cs="Calibri"/>
        </w:rPr>
      </w:pPr>
      <w:r w:rsidRPr="00824EC0">
        <w:rPr>
          <w:rFonts w:cstheme="minorHAnsi"/>
          <w:i/>
          <w:iCs/>
          <w:spacing w:val="-2"/>
        </w:rPr>
        <w:t xml:space="preserve">7) </w:t>
      </w:r>
      <w:r w:rsidRPr="00824EC0">
        <w:rPr>
          <w:rFonts w:ascii="Calibri" w:hAnsi="Calibri" w:cs="Calibri"/>
          <w:bCs/>
          <w:i/>
          <w:iCs/>
        </w:rPr>
        <w:t xml:space="preserve">Prekių papildomas garantinis terminas yra kokybės kriterijus (vienas iš ekonominio naudingumo vertinimo kriterijų), todėl tiekėjo pateiktų dokumentų tikslinimas </w:t>
      </w:r>
      <w:r w:rsidRPr="00824EC0">
        <w:rPr>
          <w:rFonts w:ascii="Calibri" w:hAnsi="Calibri" w:cs="Calibri"/>
          <w:i/>
          <w:iCs/>
          <w:spacing w:val="-5"/>
        </w:rPr>
        <w:t>(naujų duomenų pateikimas) galimas tik Pasiūlymų patikslinimo, papildymo ar paaiškinimo taisyklių, patvirtintų 2022-12-30 Viešųjų pirkimų tarnybos direktoriaus įsakymu Nr. 1S-240 numatytais atvejais ir tvarka.</w:t>
      </w: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93" w:name="_Ref39484039"/>
      <w:bookmarkStart w:id="94" w:name="_Ref40278562"/>
      <w:bookmarkStart w:id="95" w:name="_Toc208419867"/>
      <w:bookmarkStart w:id="96"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93"/>
      <w:bookmarkEnd w:id="94"/>
      <w:bookmarkEnd w:id="95"/>
      <w:bookmarkEnd w:id="96"/>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7" w:name="_Ref39586171"/>
      <w:bookmarkStart w:id="98" w:name="_Ref39673580"/>
      <w:bookmarkStart w:id="99"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0" w:name="_Toc208419868"/>
      <w:bookmarkStart w:id="101" w:name="_Toc220059902"/>
      <w:bookmarkStart w:id="102"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7"/>
      <w:bookmarkEnd w:id="98"/>
      <w:bookmarkEnd w:id="99"/>
      <w:bookmarkEnd w:id="100"/>
      <w:bookmarkEnd w:id="101"/>
    </w:p>
    <w:bookmarkEnd w:id="102"/>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3" w:name="_Toc208419869"/>
      <w:bookmarkStart w:id="104"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3"/>
      <w:bookmarkEnd w:id="104"/>
    </w:p>
    <w:p w14:paraId="47D27A56" w14:textId="77777777" w:rsidR="00714DB5" w:rsidRDefault="00714DB5" w:rsidP="00714DB5">
      <w:pPr>
        <w:rPr>
          <w:rFonts w:eastAsiaTheme="minorHAnsi" w:cstheme="minorHAnsi"/>
          <w:i/>
          <w:sz w:val="20"/>
          <w:szCs w:val="20"/>
          <w:u w:val="single"/>
        </w:rPr>
      </w:pPr>
    </w:p>
    <w:p w14:paraId="36EBF4CD" w14:textId="314F3C8B"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38EE4" w14:textId="77777777" w:rsidR="00926C93" w:rsidRDefault="00926C93" w:rsidP="00D05666">
      <w:r>
        <w:separator/>
      </w:r>
    </w:p>
  </w:endnote>
  <w:endnote w:type="continuationSeparator" w:id="0">
    <w:p w14:paraId="0B1B0EE7" w14:textId="77777777" w:rsidR="00926C93" w:rsidRDefault="00926C93" w:rsidP="00D05666">
      <w:r>
        <w:continuationSeparator/>
      </w:r>
    </w:p>
  </w:endnote>
  <w:endnote w:type="continuationNotice" w:id="1">
    <w:p w14:paraId="2533FBE0" w14:textId="77777777" w:rsidR="00926C93" w:rsidRDefault="00926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E554" w14:textId="77777777" w:rsidR="00926C93" w:rsidRDefault="00926C93" w:rsidP="00D05666">
      <w:r>
        <w:separator/>
      </w:r>
    </w:p>
  </w:footnote>
  <w:footnote w:type="continuationSeparator" w:id="0">
    <w:p w14:paraId="183C82B1" w14:textId="77777777" w:rsidR="00926C93" w:rsidRDefault="00926C93" w:rsidP="00D05666">
      <w:r>
        <w:continuationSeparator/>
      </w:r>
    </w:p>
  </w:footnote>
  <w:footnote w:type="continuationNotice" w:id="1">
    <w:p w14:paraId="7DB55B71" w14:textId="77777777" w:rsidR="00926C93" w:rsidRDefault="00926C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1"/>
  </w:num>
  <w:num w:numId="2" w16cid:durableId="237834751">
    <w:abstractNumId w:val="3"/>
  </w:num>
  <w:num w:numId="3" w16cid:durableId="1762412632">
    <w:abstractNumId w:val="26"/>
  </w:num>
  <w:num w:numId="4" w16cid:durableId="1210990713">
    <w:abstractNumId w:val="33"/>
  </w:num>
  <w:num w:numId="5" w16cid:durableId="402725941">
    <w:abstractNumId w:val="23"/>
  </w:num>
  <w:num w:numId="6" w16cid:durableId="1967154516">
    <w:abstractNumId w:val="40"/>
  </w:num>
  <w:num w:numId="7" w16cid:durableId="1922173840">
    <w:abstractNumId w:val="36"/>
  </w:num>
  <w:num w:numId="8" w16cid:durableId="1801875351">
    <w:abstractNumId w:val="2"/>
  </w:num>
  <w:num w:numId="9" w16cid:durableId="429392651">
    <w:abstractNumId w:val="37"/>
  </w:num>
  <w:num w:numId="10" w16cid:durableId="1112281943">
    <w:abstractNumId w:val="35"/>
  </w:num>
  <w:num w:numId="11" w16cid:durableId="61104422">
    <w:abstractNumId w:val="32"/>
  </w:num>
  <w:num w:numId="12" w16cid:durableId="1648197398">
    <w:abstractNumId w:val="15"/>
  </w:num>
  <w:num w:numId="13" w16cid:durableId="1723751565">
    <w:abstractNumId w:val="22"/>
  </w:num>
  <w:num w:numId="14" w16cid:durableId="2124959957">
    <w:abstractNumId w:val="34"/>
  </w:num>
  <w:num w:numId="15" w16cid:durableId="1917520476">
    <w:abstractNumId w:val="4"/>
  </w:num>
  <w:num w:numId="16" w16cid:durableId="1930768173">
    <w:abstractNumId w:val="7"/>
  </w:num>
  <w:num w:numId="17" w16cid:durableId="1354303893">
    <w:abstractNumId w:val="20"/>
  </w:num>
  <w:num w:numId="18" w16cid:durableId="1053192572">
    <w:abstractNumId w:val="31"/>
  </w:num>
  <w:num w:numId="19" w16cid:durableId="223178542">
    <w:abstractNumId w:val="27"/>
  </w:num>
  <w:num w:numId="20" w16cid:durableId="1972663457">
    <w:abstractNumId w:val="10"/>
  </w:num>
  <w:num w:numId="21" w16cid:durableId="1472140002">
    <w:abstractNumId w:val="5"/>
  </w:num>
  <w:num w:numId="22" w16cid:durableId="1352103562">
    <w:abstractNumId w:val="25"/>
  </w:num>
  <w:num w:numId="23" w16cid:durableId="1870873751">
    <w:abstractNumId w:val="12"/>
  </w:num>
  <w:num w:numId="24" w16cid:durableId="97257553">
    <w:abstractNumId w:val="29"/>
  </w:num>
  <w:num w:numId="25" w16cid:durableId="922300622">
    <w:abstractNumId w:val="0"/>
  </w:num>
  <w:num w:numId="26" w16cid:durableId="1583180300">
    <w:abstractNumId w:val="16"/>
  </w:num>
  <w:num w:numId="27" w16cid:durableId="1929727728">
    <w:abstractNumId w:val="38"/>
  </w:num>
  <w:num w:numId="28" w16cid:durableId="1119451025">
    <w:abstractNumId w:val="9"/>
  </w:num>
  <w:num w:numId="29" w16cid:durableId="2048556">
    <w:abstractNumId w:val="6"/>
  </w:num>
  <w:num w:numId="30" w16cid:durableId="580942781">
    <w:abstractNumId w:val="1"/>
  </w:num>
  <w:num w:numId="31" w16cid:durableId="344602118">
    <w:abstractNumId w:val="8"/>
  </w:num>
  <w:num w:numId="32" w16cid:durableId="1550192289">
    <w:abstractNumId w:val="39"/>
  </w:num>
  <w:num w:numId="33" w16cid:durableId="1421609016">
    <w:abstractNumId w:val="13"/>
  </w:num>
  <w:num w:numId="34" w16cid:durableId="944461886">
    <w:abstractNumId w:val="14"/>
  </w:num>
  <w:num w:numId="35" w16cid:durableId="1374309725">
    <w:abstractNumId w:val="19"/>
  </w:num>
  <w:num w:numId="36" w16cid:durableId="154490388">
    <w:abstractNumId w:val="21"/>
  </w:num>
  <w:num w:numId="37" w16cid:durableId="1813791232">
    <w:abstractNumId w:val="24"/>
  </w:num>
  <w:num w:numId="38" w16cid:durableId="478424942">
    <w:abstractNumId w:val="30"/>
  </w:num>
  <w:num w:numId="39" w16cid:durableId="1490320621">
    <w:abstractNumId w:val="17"/>
  </w:num>
  <w:num w:numId="40" w16cid:durableId="1492675485">
    <w:abstractNumId w:val="28"/>
  </w:num>
  <w:num w:numId="41" w16cid:durableId="18540643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AC9"/>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darg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28</Pages>
  <Words>36284</Words>
  <Characters>20682</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124</cp:revision>
  <cp:lastPrinted>2026-01-23T12:46:00Z</cp:lastPrinted>
  <dcterms:created xsi:type="dcterms:W3CDTF">2025-03-31T11:30:00Z</dcterms:created>
  <dcterms:modified xsi:type="dcterms:W3CDTF">2026-01-23T12:47:00Z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